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0A0" w:firstRow="1" w:lastRow="0" w:firstColumn="1" w:lastColumn="0" w:noHBand="0" w:noVBand="0"/>
      </w:tblPr>
      <w:tblGrid>
        <w:gridCol w:w="5670"/>
        <w:gridCol w:w="1309"/>
        <w:gridCol w:w="3227"/>
      </w:tblGrid>
      <w:tr w:rsidR="008C0540" w:rsidRPr="00D14DA7" w14:paraId="1CA52FC4" w14:textId="77777777" w:rsidTr="000F76F7">
        <w:trPr>
          <w:trHeight w:val="416"/>
        </w:trPr>
        <w:tc>
          <w:tcPr>
            <w:tcW w:w="5670" w:type="dxa"/>
          </w:tcPr>
          <w:p w14:paraId="22084F91" w14:textId="77777777" w:rsidR="008C0540" w:rsidRPr="00D14DA7" w:rsidRDefault="005E4D33" w:rsidP="00D14DA7">
            <w:pPr>
              <w:spacing w:line="240" w:lineRule="auto"/>
              <w:ind w:left="-57"/>
              <w:rPr>
                <w:rFonts w:ascii="Calibri" w:hAnsi="Calibri"/>
                <w:b/>
                <w:color w:val="002060"/>
                <w:sz w:val="24"/>
                <w:szCs w:val="24"/>
              </w:rPr>
            </w:pPr>
            <w:r>
              <w:rPr>
                <w:rFonts w:ascii="Calibri" w:hAnsi="Calibri"/>
                <w:noProof/>
                <w:lang w:eastAsia="uk-UA"/>
              </w:rPr>
              <w:pict w14:anchorId="5646A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7" o:title=""/>
                </v:shape>
              </w:pict>
            </w:r>
          </w:p>
        </w:tc>
        <w:tc>
          <w:tcPr>
            <w:tcW w:w="1309" w:type="dxa"/>
            <w:vAlign w:val="center"/>
          </w:tcPr>
          <w:p w14:paraId="33E127D2" w14:textId="77777777" w:rsidR="008C0540" w:rsidRPr="00D14DA7" w:rsidRDefault="005E4D33" w:rsidP="00D14DA7">
            <w:pPr>
              <w:spacing w:line="240" w:lineRule="auto"/>
              <w:ind w:left="-71"/>
              <w:jc w:val="center"/>
              <w:rPr>
                <w:rFonts w:ascii="Calibri" w:hAnsi="Calibri"/>
                <w:b/>
                <w:color w:val="0070C0"/>
                <w:sz w:val="24"/>
                <w:szCs w:val="24"/>
              </w:rPr>
            </w:pPr>
            <w:r>
              <w:rPr>
                <w:rFonts w:ascii="Calibri" w:hAnsi="Calibri"/>
                <w:b/>
                <w:color w:val="0070C0"/>
                <w:sz w:val="24"/>
                <w:szCs w:val="24"/>
              </w:rPr>
              <w:pict w14:anchorId="707CA7DA">
                <v:shape id="_x0000_i1026" type="#_x0000_t75" alt="Інститути та факультети | КПІ ім. Ігоря Сікорського" style="width:50.25pt;height:50.25pt;mso-position-horizontal-relative:char;mso-position-vertical-relative:line">
                  <v:imagedata r:id="rId8" o:title="" chromakey="white"/>
                </v:shape>
              </w:pict>
            </w:r>
          </w:p>
        </w:tc>
        <w:tc>
          <w:tcPr>
            <w:tcW w:w="3227" w:type="dxa"/>
            <w:vAlign w:val="center"/>
          </w:tcPr>
          <w:p w14:paraId="5FC17B54" w14:textId="77777777" w:rsidR="008C0540" w:rsidRPr="00D14DA7" w:rsidRDefault="008C0540" w:rsidP="00D14DA7">
            <w:pPr>
              <w:spacing w:line="240" w:lineRule="auto"/>
              <w:rPr>
                <w:rFonts w:ascii="Calibri" w:hAnsi="Calibri"/>
                <w:b/>
                <w:color w:val="0070C0"/>
                <w:sz w:val="24"/>
                <w:szCs w:val="24"/>
              </w:rPr>
            </w:pPr>
            <w:r>
              <w:rPr>
                <w:rFonts w:ascii="Calibri" w:hAnsi="Calibri"/>
                <w:b/>
                <w:color w:val="0070C0"/>
                <w:sz w:val="24"/>
                <w:szCs w:val="24"/>
              </w:rPr>
              <w:t>Кафедра обчислювальної техніки</w:t>
            </w:r>
          </w:p>
        </w:tc>
      </w:tr>
      <w:tr w:rsidR="008C0540" w:rsidRPr="00D14DA7" w14:paraId="542F8CC8" w14:textId="77777777" w:rsidTr="000F76F7">
        <w:trPr>
          <w:trHeight w:val="628"/>
        </w:trPr>
        <w:tc>
          <w:tcPr>
            <w:tcW w:w="10206" w:type="dxa"/>
            <w:gridSpan w:val="3"/>
          </w:tcPr>
          <w:p w14:paraId="08263B69" w14:textId="77777777" w:rsidR="008C0540" w:rsidRPr="00D14DA7" w:rsidRDefault="008C0540" w:rsidP="000F76F7">
            <w:pPr>
              <w:spacing w:before="120"/>
              <w:jc w:val="center"/>
              <w:rPr>
                <w:rFonts w:ascii="Calibri" w:hAnsi="Calibri"/>
                <w:b/>
                <w:color w:val="002060"/>
                <w:sz w:val="48"/>
                <w:szCs w:val="48"/>
              </w:rPr>
            </w:pPr>
            <w:r w:rsidRPr="000F76F7">
              <w:rPr>
                <w:rFonts w:ascii="Calibri" w:hAnsi="Calibri"/>
                <w:b/>
                <w:color w:val="002060"/>
                <w:sz w:val="48"/>
                <w:szCs w:val="48"/>
              </w:rPr>
              <w:t>ВСТУП ДО ТЕХНОЛОГІЇ DATA SCIENCE</w:t>
            </w:r>
          </w:p>
          <w:p w14:paraId="3DC1F061" w14:textId="77777777" w:rsidR="008C0540" w:rsidRPr="00D14DA7" w:rsidRDefault="008C0540" w:rsidP="00D14DA7">
            <w:pPr>
              <w:jc w:val="center"/>
              <w:rPr>
                <w:rFonts w:ascii="Calibri" w:hAnsi="Calibri"/>
                <w:b/>
                <w:color w:val="002060"/>
                <w:sz w:val="36"/>
                <w:szCs w:val="36"/>
              </w:rPr>
            </w:pPr>
            <w:r w:rsidRPr="00D14DA7">
              <w:rPr>
                <w:rFonts w:ascii="Calibri" w:hAnsi="Calibri"/>
                <w:b/>
                <w:color w:val="002060"/>
                <w:sz w:val="36"/>
                <w:szCs w:val="36"/>
              </w:rPr>
              <w:t>Робоча програма навчальної дисципліни (Силабус)</w:t>
            </w:r>
          </w:p>
        </w:tc>
      </w:tr>
    </w:tbl>
    <w:p w14:paraId="3F38C2CD" w14:textId="77777777" w:rsidR="008C0540" w:rsidRPr="004472C0" w:rsidRDefault="008C0540" w:rsidP="00AA6B23">
      <w:pPr>
        <w:pStyle w:val="1"/>
        <w:numPr>
          <w:ilvl w:val="0"/>
          <w:numId w:val="0"/>
        </w:numPr>
        <w:shd w:val="clear" w:color="auto" w:fill="BFBFBF"/>
        <w:spacing w:line="240" w:lineRule="auto"/>
        <w:jc w:val="center"/>
      </w:pPr>
      <w:r>
        <w:t>Реквізити</w:t>
      </w:r>
      <w:r w:rsidRPr="00AA6B23">
        <w:t xml:space="preserve"> </w:t>
      </w:r>
      <w:r>
        <w:t>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8C0540" w:rsidRPr="00D14DA7" w14:paraId="1F11C308" w14:textId="77777777" w:rsidTr="00D14DA7">
        <w:tc>
          <w:tcPr>
            <w:tcW w:w="2694" w:type="dxa"/>
            <w:tcBorders>
              <w:top w:val="nil"/>
              <w:bottom w:val="single" w:sz="12" w:space="0" w:color="95B3D7"/>
              <w:right w:val="nil"/>
            </w:tcBorders>
            <w:shd w:val="clear" w:color="auto" w:fill="FFFFFF"/>
          </w:tcPr>
          <w:p w14:paraId="7F960CC2"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Рівень вищої освіти</w:t>
            </w:r>
          </w:p>
        </w:tc>
        <w:tc>
          <w:tcPr>
            <w:tcW w:w="7512" w:type="dxa"/>
            <w:tcBorders>
              <w:top w:val="nil"/>
              <w:left w:val="nil"/>
              <w:bottom w:val="single" w:sz="12" w:space="0" w:color="95B3D7"/>
            </w:tcBorders>
            <w:shd w:val="clear" w:color="auto" w:fill="FFFFFF"/>
          </w:tcPr>
          <w:p w14:paraId="3A7469F6" w14:textId="77777777" w:rsidR="008C0540" w:rsidRPr="00D14DA7" w:rsidRDefault="008C0540" w:rsidP="00D14DA7">
            <w:pPr>
              <w:spacing w:before="20" w:after="20" w:line="240" w:lineRule="auto"/>
              <w:rPr>
                <w:rFonts w:ascii="Calibri" w:hAnsi="Calibri"/>
                <w:b/>
                <w:bCs/>
                <w:i/>
                <w:sz w:val="22"/>
                <w:szCs w:val="22"/>
              </w:rPr>
            </w:pPr>
            <w:r w:rsidRPr="00D14DA7">
              <w:rPr>
                <w:rFonts w:ascii="Calibri" w:hAnsi="Calibri"/>
                <w:b/>
                <w:bCs/>
                <w:i/>
                <w:color w:val="0070C0"/>
                <w:sz w:val="22"/>
                <w:szCs w:val="22"/>
              </w:rPr>
              <w:t>Перший (бакалаврський)</w:t>
            </w:r>
          </w:p>
        </w:tc>
      </w:tr>
      <w:tr w:rsidR="008C0540" w:rsidRPr="00D14DA7" w14:paraId="0D15AC82" w14:textId="77777777" w:rsidTr="00D14DA7">
        <w:tc>
          <w:tcPr>
            <w:tcW w:w="2694" w:type="dxa"/>
            <w:shd w:val="clear" w:color="auto" w:fill="DBE5F1"/>
          </w:tcPr>
          <w:p w14:paraId="0773DA62"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Галузь знань</w:t>
            </w:r>
          </w:p>
        </w:tc>
        <w:tc>
          <w:tcPr>
            <w:tcW w:w="7512" w:type="dxa"/>
            <w:shd w:val="clear" w:color="auto" w:fill="DBE5F1"/>
          </w:tcPr>
          <w:p w14:paraId="028D983A" w14:textId="77777777" w:rsidR="008C0540" w:rsidRPr="00D14DA7" w:rsidRDefault="008C0540" w:rsidP="00D14DA7">
            <w:pPr>
              <w:spacing w:before="20" w:after="20" w:line="240" w:lineRule="auto"/>
              <w:rPr>
                <w:rFonts w:ascii="Calibri" w:hAnsi="Calibri"/>
                <w:i/>
                <w:color w:val="0070C0"/>
                <w:sz w:val="22"/>
                <w:szCs w:val="22"/>
              </w:rPr>
            </w:pPr>
            <w:r>
              <w:rPr>
                <w:rFonts w:ascii="Calibri" w:hAnsi="Calibri"/>
                <w:i/>
                <w:color w:val="0070C0"/>
                <w:sz w:val="22"/>
                <w:szCs w:val="22"/>
              </w:rPr>
              <w:t>12 Інформаційні технології</w:t>
            </w:r>
          </w:p>
        </w:tc>
      </w:tr>
      <w:tr w:rsidR="008C0540" w:rsidRPr="00D14DA7" w14:paraId="533B81D8" w14:textId="77777777" w:rsidTr="00D14DA7">
        <w:tc>
          <w:tcPr>
            <w:tcW w:w="2694" w:type="dxa"/>
          </w:tcPr>
          <w:p w14:paraId="1387BCFD"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Спеціальність</w:t>
            </w:r>
          </w:p>
        </w:tc>
        <w:tc>
          <w:tcPr>
            <w:tcW w:w="7512" w:type="dxa"/>
          </w:tcPr>
          <w:p w14:paraId="596A0480" w14:textId="77777777" w:rsidR="008C0540" w:rsidRPr="00D14DA7" w:rsidRDefault="008C0540" w:rsidP="00D14DA7">
            <w:pPr>
              <w:spacing w:before="20" w:after="20" w:line="240" w:lineRule="auto"/>
              <w:rPr>
                <w:rFonts w:ascii="Calibri" w:hAnsi="Calibri"/>
                <w:i/>
                <w:color w:val="0070C0"/>
                <w:sz w:val="22"/>
                <w:szCs w:val="22"/>
              </w:rPr>
            </w:pPr>
            <w:r>
              <w:rPr>
                <w:rFonts w:ascii="Calibri" w:hAnsi="Calibri"/>
                <w:i/>
                <w:color w:val="0070C0"/>
                <w:sz w:val="22"/>
                <w:szCs w:val="22"/>
              </w:rPr>
              <w:t>123 Комп’ютерна інженерія, 121 Інженерія програмного забезпечення</w:t>
            </w:r>
          </w:p>
        </w:tc>
      </w:tr>
      <w:tr w:rsidR="008C0540" w:rsidRPr="00D14DA7" w14:paraId="68BBDD25" w14:textId="77777777" w:rsidTr="00D14DA7">
        <w:tc>
          <w:tcPr>
            <w:tcW w:w="2694" w:type="dxa"/>
            <w:shd w:val="clear" w:color="auto" w:fill="DBE5F1"/>
          </w:tcPr>
          <w:p w14:paraId="2CF12DD0"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Освітня програма</w:t>
            </w:r>
          </w:p>
        </w:tc>
        <w:tc>
          <w:tcPr>
            <w:tcW w:w="7512" w:type="dxa"/>
            <w:shd w:val="clear" w:color="auto" w:fill="DBE5F1"/>
          </w:tcPr>
          <w:p w14:paraId="3B773F15" w14:textId="77777777" w:rsidR="008C0540" w:rsidRPr="00D14DA7" w:rsidRDefault="008C0540" w:rsidP="00D14DA7">
            <w:pPr>
              <w:spacing w:before="20" w:after="20" w:line="240" w:lineRule="auto"/>
              <w:rPr>
                <w:rFonts w:ascii="Calibri" w:hAnsi="Calibri"/>
                <w:i/>
                <w:color w:val="0070C0"/>
                <w:sz w:val="22"/>
                <w:szCs w:val="22"/>
              </w:rPr>
            </w:pPr>
            <w:r>
              <w:rPr>
                <w:rFonts w:ascii="Calibri" w:hAnsi="Calibri"/>
                <w:i/>
                <w:color w:val="0070C0"/>
                <w:sz w:val="22"/>
                <w:szCs w:val="22"/>
              </w:rPr>
              <w:t>Комп’ютерна інженерія, Інженерія програмного забезпечення</w:t>
            </w:r>
          </w:p>
        </w:tc>
      </w:tr>
      <w:tr w:rsidR="008C0540" w:rsidRPr="00D14DA7" w14:paraId="0984298D" w14:textId="77777777" w:rsidTr="00D14DA7">
        <w:tc>
          <w:tcPr>
            <w:tcW w:w="2694" w:type="dxa"/>
          </w:tcPr>
          <w:p w14:paraId="0A1FD074"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Статус дисципліни</w:t>
            </w:r>
          </w:p>
        </w:tc>
        <w:tc>
          <w:tcPr>
            <w:tcW w:w="7512" w:type="dxa"/>
          </w:tcPr>
          <w:p w14:paraId="018C96DC" w14:textId="77777777" w:rsidR="008C0540" w:rsidRPr="00D14DA7" w:rsidRDefault="008C0540" w:rsidP="00D14DA7">
            <w:pPr>
              <w:spacing w:before="20" w:after="20" w:line="240" w:lineRule="auto"/>
              <w:rPr>
                <w:rFonts w:ascii="Calibri" w:hAnsi="Calibri"/>
                <w:i/>
                <w:color w:val="0070C0"/>
                <w:sz w:val="22"/>
                <w:szCs w:val="22"/>
              </w:rPr>
            </w:pPr>
            <w:r>
              <w:rPr>
                <w:rFonts w:ascii="Calibri" w:hAnsi="Calibri"/>
                <w:i/>
                <w:color w:val="0070C0"/>
                <w:sz w:val="22"/>
                <w:szCs w:val="22"/>
              </w:rPr>
              <w:t>Вибіркова</w:t>
            </w:r>
            <w:r w:rsidRPr="008F4438">
              <w:rPr>
                <w:rFonts w:ascii="Calibri" w:hAnsi="Calibri"/>
                <w:i/>
                <w:color w:val="0070C0"/>
                <w:sz w:val="22"/>
                <w:szCs w:val="22"/>
              </w:rPr>
              <w:t xml:space="preserve"> компонент</w:t>
            </w:r>
            <w:r>
              <w:rPr>
                <w:rFonts w:ascii="Calibri" w:hAnsi="Calibri"/>
                <w:i/>
                <w:color w:val="0070C0"/>
                <w:sz w:val="22"/>
                <w:szCs w:val="22"/>
              </w:rPr>
              <w:t>а</w:t>
            </w:r>
            <w:r w:rsidRPr="008F4438">
              <w:rPr>
                <w:rFonts w:ascii="Calibri" w:hAnsi="Calibri"/>
                <w:i/>
                <w:color w:val="0070C0"/>
                <w:sz w:val="22"/>
                <w:szCs w:val="22"/>
              </w:rPr>
              <w:t xml:space="preserve"> ОП, циклу професійної підготовки</w:t>
            </w:r>
          </w:p>
        </w:tc>
      </w:tr>
      <w:tr w:rsidR="008C0540" w:rsidRPr="00D14DA7" w14:paraId="357D9726" w14:textId="77777777" w:rsidTr="00D14DA7">
        <w:tc>
          <w:tcPr>
            <w:tcW w:w="2694" w:type="dxa"/>
            <w:shd w:val="clear" w:color="auto" w:fill="DBE5F1"/>
          </w:tcPr>
          <w:p w14:paraId="2E3ABF78"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Форма навчання</w:t>
            </w:r>
          </w:p>
        </w:tc>
        <w:tc>
          <w:tcPr>
            <w:tcW w:w="7512" w:type="dxa"/>
            <w:shd w:val="clear" w:color="auto" w:fill="DBE5F1"/>
          </w:tcPr>
          <w:p w14:paraId="1ED03B3F" w14:textId="5242B0CB" w:rsidR="008C0540" w:rsidRPr="00D14DA7" w:rsidRDefault="00F8512B" w:rsidP="00D14DA7">
            <w:pPr>
              <w:spacing w:before="20" w:after="20" w:line="240" w:lineRule="auto"/>
              <w:rPr>
                <w:rFonts w:ascii="Calibri" w:hAnsi="Calibri"/>
                <w:i/>
                <w:color w:val="0070C0"/>
                <w:sz w:val="22"/>
                <w:szCs w:val="22"/>
              </w:rPr>
            </w:pPr>
            <w:r w:rsidRPr="00D14DA7">
              <w:rPr>
                <w:rFonts w:ascii="Calibri" w:hAnsi="Calibri"/>
                <w:i/>
                <w:color w:val="0070C0"/>
                <w:sz w:val="22"/>
                <w:szCs w:val="22"/>
              </w:rPr>
              <w:t>очна</w:t>
            </w:r>
            <w:r>
              <w:rPr>
                <w:rFonts w:ascii="Calibri" w:hAnsi="Calibri"/>
                <w:i/>
                <w:color w:val="0070C0"/>
                <w:sz w:val="22"/>
                <w:szCs w:val="22"/>
                <w:lang w:val="ru-RU"/>
              </w:rPr>
              <w:t xml:space="preserve"> (денна)</w:t>
            </w:r>
            <w:r w:rsidR="008C0540">
              <w:rPr>
                <w:rFonts w:ascii="Calibri" w:hAnsi="Calibri"/>
                <w:i/>
                <w:color w:val="0070C0"/>
                <w:sz w:val="22"/>
                <w:szCs w:val="22"/>
              </w:rPr>
              <w:t xml:space="preserve"> </w:t>
            </w:r>
            <w:r w:rsidR="008C0540" w:rsidRPr="00D14DA7">
              <w:rPr>
                <w:rFonts w:ascii="Calibri" w:hAnsi="Calibri"/>
                <w:i/>
                <w:color w:val="0070C0"/>
                <w:sz w:val="22"/>
                <w:szCs w:val="22"/>
              </w:rPr>
              <w:t>/</w:t>
            </w:r>
            <w:r w:rsidR="008C0540">
              <w:rPr>
                <w:rFonts w:ascii="Calibri" w:hAnsi="Calibri"/>
                <w:i/>
                <w:color w:val="0070C0"/>
                <w:sz w:val="22"/>
                <w:szCs w:val="22"/>
              </w:rPr>
              <w:t xml:space="preserve"> </w:t>
            </w:r>
            <w:r w:rsidR="008C0540" w:rsidRPr="00D14DA7">
              <w:rPr>
                <w:rFonts w:ascii="Calibri" w:hAnsi="Calibri"/>
                <w:i/>
                <w:color w:val="0070C0"/>
                <w:sz w:val="22"/>
                <w:szCs w:val="22"/>
              </w:rPr>
              <w:t>заочна</w:t>
            </w:r>
          </w:p>
        </w:tc>
      </w:tr>
      <w:tr w:rsidR="008C0540" w:rsidRPr="00D14DA7" w14:paraId="34F80698" w14:textId="77777777" w:rsidTr="00D14DA7">
        <w:tc>
          <w:tcPr>
            <w:tcW w:w="2694" w:type="dxa"/>
          </w:tcPr>
          <w:p w14:paraId="2E1C51ED"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Рік підготовки, семестр</w:t>
            </w:r>
          </w:p>
        </w:tc>
        <w:tc>
          <w:tcPr>
            <w:tcW w:w="7512" w:type="dxa"/>
          </w:tcPr>
          <w:p w14:paraId="0F7FCD6A" w14:textId="2E235654" w:rsidR="008C0540" w:rsidRPr="00D14DA7" w:rsidRDefault="008C0540" w:rsidP="00D14DA7">
            <w:pPr>
              <w:spacing w:before="20" w:after="20" w:line="240" w:lineRule="auto"/>
              <w:rPr>
                <w:rFonts w:ascii="Calibri" w:hAnsi="Calibri"/>
                <w:i/>
                <w:color w:val="0070C0"/>
                <w:sz w:val="22"/>
                <w:szCs w:val="22"/>
              </w:rPr>
            </w:pPr>
            <w:r>
              <w:rPr>
                <w:rFonts w:ascii="Calibri" w:hAnsi="Calibri"/>
                <w:i/>
                <w:color w:val="0070C0"/>
                <w:sz w:val="22"/>
                <w:szCs w:val="22"/>
              </w:rPr>
              <w:t>3</w:t>
            </w:r>
            <w:r w:rsidRPr="00D14DA7">
              <w:rPr>
                <w:rFonts w:ascii="Calibri" w:hAnsi="Calibri"/>
                <w:i/>
                <w:color w:val="0070C0"/>
                <w:sz w:val="22"/>
                <w:szCs w:val="22"/>
              </w:rPr>
              <w:t xml:space="preserve"> курс, осінній</w:t>
            </w:r>
          </w:p>
        </w:tc>
      </w:tr>
      <w:tr w:rsidR="008C0540" w:rsidRPr="00D14DA7" w14:paraId="630B4FCF" w14:textId="77777777" w:rsidTr="00D14DA7">
        <w:tc>
          <w:tcPr>
            <w:tcW w:w="2694" w:type="dxa"/>
            <w:shd w:val="clear" w:color="auto" w:fill="DBE5F1"/>
          </w:tcPr>
          <w:p w14:paraId="2A21B9B4"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Обсяг дисципліни</w:t>
            </w:r>
          </w:p>
        </w:tc>
        <w:tc>
          <w:tcPr>
            <w:tcW w:w="7512" w:type="dxa"/>
            <w:shd w:val="clear" w:color="auto" w:fill="DBE5F1"/>
          </w:tcPr>
          <w:p w14:paraId="6ADE08FA" w14:textId="45DEBDBF" w:rsidR="008C0540" w:rsidRPr="00D14DA7" w:rsidRDefault="00B72A22" w:rsidP="00D14DA7">
            <w:pPr>
              <w:spacing w:before="20" w:after="20" w:line="240" w:lineRule="auto"/>
              <w:rPr>
                <w:rFonts w:ascii="Calibri" w:hAnsi="Calibri"/>
                <w:i/>
                <w:color w:val="0070C0"/>
                <w:sz w:val="22"/>
                <w:szCs w:val="22"/>
              </w:rPr>
            </w:pPr>
            <w:r w:rsidRPr="00D601EB">
              <w:rPr>
                <w:i/>
                <w:color w:val="0070C0"/>
                <w:sz w:val="24"/>
                <w:szCs w:val="24"/>
              </w:rPr>
              <w:t>4 кредит</w:t>
            </w:r>
            <w:r w:rsidR="00284AF1">
              <w:rPr>
                <w:i/>
                <w:color w:val="0070C0"/>
                <w:sz w:val="24"/>
                <w:szCs w:val="24"/>
              </w:rPr>
              <w:t xml:space="preserve">и </w:t>
            </w:r>
            <w:r w:rsidRPr="00D601EB">
              <w:rPr>
                <w:i/>
                <w:color w:val="0070C0"/>
                <w:sz w:val="24"/>
                <w:szCs w:val="24"/>
              </w:rPr>
              <w:t>/120 год.</w:t>
            </w:r>
            <w:r>
              <w:rPr>
                <w:i/>
                <w:color w:val="0070C0"/>
                <w:sz w:val="24"/>
                <w:szCs w:val="24"/>
              </w:rPr>
              <w:t xml:space="preserve"> </w:t>
            </w:r>
            <w:r w:rsidRPr="00D601EB">
              <w:rPr>
                <w:i/>
                <w:color w:val="0070C0"/>
                <w:sz w:val="24"/>
                <w:szCs w:val="24"/>
              </w:rPr>
              <w:t xml:space="preserve">Денна форма: лекцій 36 годин, лаб. роб. 18 год., СРС 66 год. Заочна форма: лекцій </w:t>
            </w:r>
            <w:r w:rsidR="003502D0">
              <w:rPr>
                <w:i/>
                <w:color w:val="0070C0"/>
                <w:sz w:val="24"/>
                <w:szCs w:val="24"/>
              </w:rPr>
              <w:t>8</w:t>
            </w:r>
            <w:r w:rsidRPr="00D601EB">
              <w:rPr>
                <w:i/>
                <w:color w:val="0070C0"/>
                <w:sz w:val="24"/>
                <w:szCs w:val="24"/>
              </w:rPr>
              <w:t xml:space="preserve"> год., лаб. роб. 8 год., СРС 104 год</w:t>
            </w:r>
            <w:r>
              <w:rPr>
                <w:i/>
                <w:color w:val="0070C0"/>
                <w:sz w:val="24"/>
                <w:szCs w:val="24"/>
              </w:rPr>
              <w:t>.</w:t>
            </w:r>
          </w:p>
        </w:tc>
      </w:tr>
      <w:tr w:rsidR="008C0540" w:rsidRPr="00D14DA7" w14:paraId="24112D8F" w14:textId="77777777" w:rsidTr="00D14DA7">
        <w:tc>
          <w:tcPr>
            <w:tcW w:w="2694" w:type="dxa"/>
          </w:tcPr>
          <w:p w14:paraId="4401B51B"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Семестровий контроль/ контрольні заходи</w:t>
            </w:r>
          </w:p>
        </w:tc>
        <w:tc>
          <w:tcPr>
            <w:tcW w:w="7512" w:type="dxa"/>
          </w:tcPr>
          <w:p w14:paraId="108D9EC9" w14:textId="77777777" w:rsidR="008C0540" w:rsidRPr="00C40A21" w:rsidRDefault="008C0540" w:rsidP="00D14DA7">
            <w:pPr>
              <w:spacing w:before="20" w:after="20" w:line="240" w:lineRule="auto"/>
              <w:rPr>
                <w:rFonts w:ascii="Calibri" w:hAnsi="Calibri"/>
                <w:i/>
                <w:color w:val="0070C0"/>
                <w:sz w:val="22"/>
                <w:szCs w:val="22"/>
              </w:rPr>
            </w:pPr>
            <w:r w:rsidRPr="000F76F7">
              <w:rPr>
                <w:rFonts w:ascii="Calibri" w:hAnsi="Calibri"/>
                <w:i/>
                <w:color w:val="0070C0"/>
                <w:sz w:val="22"/>
                <w:szCs w:val="22"/>
              </w:rPr>
              <w:t>Залік</w:t>
            </w:r>
          </w:p>
        </w:tc>
      </w:tr>
      <w:tr w:rsidR="008C0540" w:rsidRPr="00D14DA7" w14:paraId="21CDD07B" w14:textId="77777777" w:rsidTr="00D14DA7">
        <w:tc>
          <w:tcPr>
            <w:tcW w:w="2694" w:type="dxa"/>
            <w:shd w:val="clear" w:color="auto" w:fill="DBE5F1"/>
          </w:tcPr>
          <w:p w14:paraId="420D84B1"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Розклад занять</w:t>
            </w:r>
          </w:p>
        </w:tc>
        <w:tc>
          <w:tcPr>
            <w:tcW w:w="7512" w:type="dxa"/>
            <w:shd w:val="clear" w:color="auto" w:fill="DBE5F1"/>
          </w:tcPr>
          <w:p w14:paraId="1BA8478E" w14:textId="54E9EB10" w:rsidR="008C0540" w:rsidRPr="008B6B6C" w:rsidRDefault="006851A2" w:rsidP="00D14DA7">
            <w:pPr>
              <w:spacing w:before="20" w:after="20" w:line="240" w:lineRule="auto"/>
              <w:rPr>
                <w:rFonts w:ascii="Calibri" w:hAnsi="Calibri"/>
                <w:i/>
                <w:color w:val="0070C0"/>
                <w:sz w:val="22"/>
                <w:szCs w:val="22"/>
              </w:rPr>
            </w:pPr>
            <w:hyperlink r:id="rId9" w:history="1">
              <w:r w:rsidR="008B6B6C" w:rsidRPr="008B6B6C">
                <w:rPr>
                  <w:i/>
                  <w:color w:val="0070C0"/>
                  <w:sz w:val="24"/>
                  <w:szCs w:val="24"/>
                </w:rPr>
                <w:t>http://rozklad.kpi.ua/</w:t>
              </w:r>
            </w:hyperlink>
            <w:r w:rsidR="008B6B6C" w:rsidRPr="008B6B6C">
              <w:rPr>
                <w:i/>
                <w:color w:val="0070C0"/>
                <w:sz w:val="24"/>
                <w:szCs w:val="24"/>
              </w:rPr>
              <w:t xml:space="preserve">, </w:t>
            </w:r>
            <w:bookmarkStart w:id="0" w:name="_Hlk143849255"/>
            <w:r w:rsidR="008B6B6C" w:rsidRPr="008B6B6C">
              <w:rPr>
                <w:i/>
                <w:color w:val="0070C0"/>
                <w:sz w:val="24"/>
                <w:szCs w:val="24"/>
              </w:rPr>
              <w:t>http://roz.kpi.ua/</w:t>
            </w:r>
            <w:bookmarkEnd w:id="0"/>
          </w:p>
        </w:tc>
      </w:tr>
      <w:tr w:rsidR="008C0540" w:rsidRPr="00D14DA7" w14:paraId="0B8E261A" w14:textId="77777777" w:rsidTr="00D14DA7">
        <w:tc>
          <w:tcPr>
            <w:tcW w:w="2694" w:type="dxa"/>
          </w:tcPr>
          <w:p w14:paraId="6FC3B381"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Мова викладання</w:t>
            </w:r>
          </w:p>
        </w:tc>
        <w:tc>
          <w:tcPr>
            <w:tcW w:w="7512" w:type="dxa"/>
          </w:tcPr>
          <w:p w14:paraId="41CA5E3D" w14:textId="77777777" w:rsidR="008C0540" w:rsidRPr="00D14DA7" w:rsidRDefault="008C0540" w:rsidP="00D14DA7">
            <w:pPr>
              <w:spacing w:before="20" w:after="20" w:line="240" w:lineRule="auto"/>
              <w:rPr>
                <w:rFonts w:ascii="Calibri" w:hAnsi="Calibri"/>
                <w:i/>
                <w:color w:val="0070C0"/>
                <w:sz w:val="22"/>
                <w:szCs w:val="22"/>
              </w:rPr>
            </w:pPr>
            <w:r w:rsidRPr="00D14DA7">
              <w:rPr>
                <w:rFonts w:ascii="Calibri" w:hAnsi="Calibri"/>
                <w:i/>
                <w:color w:val="0070C0"/>
                <w:sz w:val="22"/>
                <w:szCs w:val="22"/>
              </w:rPr>
              <w:t>Українськ</w:t>
            </w:r>
            <w:r>
              <w:rPr>
                <w:rFonts w:ascii="Calibri" w:hAnsi="Calibri"/>
                <w:i/>
                <w:color w:val="0070C0"/>
                <w:sz w:val="22"/>
                <w:szCs w:val="22"/>
              </w:rPr>
              <w:t>а</w:t>
            </w:r>
          </w:p>
        </w:tc>
      </w:tr>
      <w:tr w:rsidR="008C0540" w:rsidRPr="00D14DA7" w14:paraId="79734107" w14:textId="77777777" w:rsidTr="00D14DA7">
        <w:tc>
          <w:tcPr>
            <w:tcW w:w="2694" w:type="dxa"/>
            <w:shd w:val="clear" w:color="auto" w:fill="DBE5F1"/>
          </w:tcPr>
          <w:p w14:paraId="6758620C"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 xml:space="preserve">Інформація про </w:t>
            </w:r>
            <w:r w:rsidRPr="00D14DA7">
              <w:rPr>
                <w:rFonts w:ascii="Calibri" w:hAnsi="Calibri"/>
                <w:b/>
                <w:bCs/>
                <w:sz w:val="22"/>
                <w:szCs w:val="22"/>
              </w:rPr>
              <w:br/>
            </w:r>
            <w:r w:rsidRPr="00D14DA7">
              <w:rPr>
                <w:rFonts w:ascii="Calibri" w:hAnsi="Calibri"/>
                <w:b/>
                <w:bCs/>
                <w:sz w:val="22"/>
                <w:szCs w:val="22"/>
                <w:lang w:val="ru-RU"/>
              </w:rPr>
              <w:t>к</w:t>
            </w:r>
            <w:r w:rsidRPr="00D14DA7">
              <w:rPr>
                <w:rFonts w:ascii="Calibri" w:hAnsi="Calibri"/>
                <w:b/>
                <w:bCs/>
                <w:sz w:val="22"/>
                <w:szCs w:val="22"/>
              </w:rPr>
              <w:t>ерівника курсу / викладачів</w:t>
            </w:r>
          </w:p>
        </w:tc>
        <w:tc>
          <w:tcPr>
            <w:tcW w:w="7512" w:type="dxa"/>
            <w:shd w:val="clear" w:color="auto" w:fill="DBE5F1"/>
          </w:tcPr>
          <w:p w14:paraId="44B665D0" w14:textId="77777777" w:rsidR="008C0540" w:rsidRPr="00D14DA7" w:rsidRDefault="008C0540" w:rsidP="00C40A21">
            <w:pPr>
              <w:rPr>
                <w:rFonts w:ascii="Calibri" w:hAnsi="Calibri"/>
                <w:color w:val="0070C0"/>
                <w:sz w:val="22"/>
                <w:szCs w:val="22"/>
              </w:rPr>
            </w:pPr>
            <w:r w:rsidRPr="00D14DA7">
              <w:rPr>
                <w:rFonts w:ascii="Calibri" w:hAnsi="Calibri"/>
                <w:sz w:val="22"/>
                <w:szCs w:val="22"/>
              </w:rPr>
              <w:t xml:space="preserve">Лектор: </w:t>
            </w:r>
            <w:r w:rsidRPr="00C40A21">
              <w:rPr>
                <w:rFonts w:ascii="Calibri" w:hAnsi="Calibri"/>
                <w:i/>
                <w:color w:val="0070C0"/>
                <w:sz w:val="22"/>
                <w:szCs w:val="22"/>
              </w:rPr>
              <w:t>доктор технічних наук, професор Писарчук Олексій Олександрович,</w:t>
            </w:r>
            <w:r>
              <w:rPr>
                <w:rFonts w:ascii="Calibri" w:hAnsi="Calibri"/>
                <w:sz w:val="22"/>
                <w:szCs w:val="22"/>
              </w:rPr>
              <w:t xml:space="preserve"> </w:t>
            </w:r>
            <w:r w:rsidRPr="00C40A21">
              <w:rPr>
                <w:rFonts w:ascii="Calibri" w:hAnsi="Calibri"/>
                <w:i/>
                <w:color w:val="0070C0"/>
                <w:sz w:val="22"/>
                <w:szCs w:val="22"/>
              </w:rPr>
              <w:t>agd015979@gmail.com</w:t>
            </w:r>
            <w:r>
              <w:rPr>
                <w:rFonts w:ascii="Calibri" w:hAnsi="Calibri"/>
                <w:i/>
                <w:color w:val="0070C0"/>
                <w:sz w:val="22"/>
                <w:szCs w:val="22"/>
              </w:rPr>
              <w:t>.</w:t>
            </w:r>
          </w:p>
          <w:p w14:paraId="53F9E3BD" w14:textId="77777777" w:rsidR="008C0540" w:rsidRDefault="008C0540" w:rsidP="00D14DA7">
            <w:pPr>
              <w:spacing w:before="20" w:after="20" w:line="240" w:lineRule="auto"/>
              <w:rPr>
                <w:rFonts w:ascii="Calibri" w:hAnsi="Calibri"/>
                <w:i/>
                <w:color w:val="0070C0"/>
                <w:sz w:val="22"/>
                <w:szCs w:val="22"/>
              </w:rPr>
            </w:pPr>
            <w:r w:rsidRPr="00D14DA7">
              <w:rPr>
                <w:rFonts w:ascii="Calibri" w:hAnsi="Calibri"/>
                <w:sz w:val="22"/>
                <w:szCs w:val="22"/>
              </w:rPr>
              <w:t xml:space="preserve">Лабораторні: </w:t>
            </w:r>
            <w:r w:rsidRPr="00C40A21">
              <w:rPr>
                <w:rFonts w:ascii="Calibri" w:hAnsi="Calibri"/>
                <w:i/>
                <w:color w:val="0070C0"/>
                <w:sz w:val="22"/>
                <w:szCs w:val="22"/>
              </w:rPr>
              <w:t>доктор технічних наук, професор Писарчук Олексій Олександрович,</w:t>
            </w:r>
            <w:r>
              <w:rPr>
                <w:rFonts w:ascii="Calibri" w:hAnsi="Calibri"/>
                <w:sz w:val="22"/>
                <w:szCs w:val="22"/>
              </w:rPr>
              <w:t xml:space="preserve"> </w:t>
            </w:r>
            <w:r w:rsidRPr="00C40A21">
              <w:rPr>
                <w:rFonts w:ascii="Calibri" w:hAnsi="Calibri"/>
                <w:i/>
                <w:color w:val="0070C0"/>
                <w:sz w:val="22"/>
                <w:szCs w:val="22"/>
              </w:rPr>
              <w:t>agd015979@gmail.com</w:t>
            </w:r>
            <w:r>
              <w:rPr>
                <w:rFonts w:ascii="Calibri" w:hAnsi="Calibri"/>
                <w:i/>
                <w:color w:val="0070C0"/>
                <w:sz w:val="22"/>
                <w:szCs w:val="22"/>
              </w:rPr>
              <w:t>.</w:t>
            </w:r>
          </w:p>
          <w:p w14:paraId="246CB548" w14:textId="31A875C8" w:rsidR="00B72A22" w:rsidRPr="00D14DA7" w:rsidRDefault="00B72A22" w:rsidP="00D14DA7">
            <w:pPr>
              <w:spacing w:before="20" w:after="20" w:line="240" w:lineRule="auto"/>
              <w:rPr>
                <w:rFonts w:ascii="Calibri" w:hAnsi="Calibri"/>
                <w:color w:val="0070C0"/>
                <w:sz w:val="22"/>
                <w:szCs w:val="22"/>
              </w:rPr>
            </w:pPr>
            <w:r w:rsidRPr="00B72A22">
              <w:rPr>
                <w:rFonts w:ascii="Calibri" w:hAnsi="Calibri"/>
                <w:i/>
                <w:color w:val="0070C0"/>
                <w:sz w:val="22"/>
                <w:szCs w:val="22"/>
              </w:rPr>
              <w:t>Асистент Баран Данило Романович</w:t>
            </w:r>
            <w:r w:rsidRPr="00C40A21">
              <w:rPr>
                <w:rFonts w:ascii="Calibri" w:hAnsi="Calibri"/>
                <w:i/>
                <w:color w:val="0070C0"/>
                <w:sz w:val="22"/>
                <w:szCs w:val="22"/>
              </w:rPr>
              <w:t>,</w:t>
            </w:r>
            <w:r>
              <w:rPr>
                <w:rFonts w:ascii="Calibri" w:hAnsi="Calibri"/>
                <w:sz w:val="22"/>
                <w:szCs w:val="22"/>
              </w:rPr>
              <w:t xml:space="preserve"> </w:t>
            </w:r>
            <w:r w:rsidRPr="00C40A21">
              <w:rPr>
                <w:rFonts w:ascii="Calibri" w:hAnsi="Calibri"/>
                <w:i/>
                <w:color w:val="0070C0"/>
                <w:sz w:val="22"/>
                <w:szCs w:val="22"/>
              </w:rPr>
              <w:t>agd015979@gmail.com</w:t>
            </w:r>
          </w:p>
        </w:tc>
      </w:tr>
      <w:tr w:rsidR="008C0540" w:rsidRPr="00D14DA7" w14:paraId="2B855EB2" w14:textId="77777777" w:rsidTr="00D14DA7">
        <w:tc>
          <w:tcPr>
            <w:tcW w:w="2694" w:type="dxa"/>
          </w:tcPr>
          <w:p w14:paraId="55929A62" w14:textId="77777777" w:rsidR="008C0540" w:rsidRPr="00D14DA7" w:rsidRDefault="008C0540" w:rsidP="00D14DA7">
            <w:pPr>
              <w:spacing w:before="20" w:after="20" w:line="240" w:lineRule="auto"/>
              <w:rPr>
                <w:rFonts w:ascii="Calibri" w:hAnsi="Calibri"/>
                <w:b/>
                <w:bCs/>
                <w:sz w:val="22"/>
                <w:szCs w:val="22"/>
              </w:rPr>
            </w:pPr>
            <w:r w:rsidRPr="00D14DA7">
              <w:rPr>
                <w:rFonts w:ascii="Calibri" w:hAnsi="Calibri"/>
                <w:b/>
                <w:bCs/>
                <w:sz w:val="22"/>
                <w:szCs w:val="22"/>
              </w:rPr>
              <w:t>Розміщення курсу</w:t>
            </w:r>
          </w:p>
        </w:tc>
        <w:tc>
          <w:tcPr>
            <w:tcW w:w="7512" w:type="dxa"/>
          </w:tcPr>
          <w:p w14:paraId="75E01CFC" w14:textId="38AF7C99" w:rsidR="00B72A22" w:rsidRPr="00B72A22" w:rsidRDefault="006851A2" w:rsidP="00B72A22">
            <w:pPr>
              <w:rPr>
                <w:rFonts w:ascii="Calibri" w:hAnsi="Calibri"/>
                <w:i/>
                <w:color w:val="0070C0"/>
                <w:sz w:val="22"/>
                <w:szCs w:val="22"/>
              </w:rPr>
            </w:pPr>
            <w:hyperlink r:id="rId10" w:history="1">
              <w:r w:rsidR="00B72A22" w:rsidRPr="00A25E4F">
                <w:rPr>
                  <w:rStyle w:val="a5"/>
                  <w:rFonts w:ascii="Calibri" w:hAnsi="Calibri"/>
                  <w:i/>
                  <w:sz w:val="22"/>
                  <w:szCs w:val="22"/>
                </w:rPr>
                <w:t>https://drive.google.com/drive/folders/ 1UqgoeFhzKQQm5108CsFYEKvrxZkXuS9V?usp=sharing</w:t>
              </w:r>
            </w:hyperlink>
          </w:p>
          <w:p w14:paraId="5F71CAFE" w14:textId="26E2451C" w:rsidR="00B72A22" w:rsidRPr="00C40A21" w:rsidRDefault="006851A2" w:rsidP="00B72A22">
            <w:pPr>
              <w:rPr>
                <w:rFonts w:ascii="Calibri" w:hAnsi="Calibri"/>
                <w:sz w:val="22"/>
                <w:szCs w:val="22"/>
              </w:rPr>
            </w:pPr>
            <w:hyperlink r:id="rId11" w:history="1">
              <w:r w:rsidR="00B72A22" w:rsidRPr="00A25E4F">
                <w:rPr>
                  <w:rStyle w:val="a5"/>
                  <w:rFonts w:ascii="Calibri" w:hAnsi="Calibri"/>
                  <w:i/>
                  <w:sz w:val="22"/>
                  <w:szCs w:val="22"/>
                </w:rPr>
                <w:t>https://classroom.google.com/c/NjE4NjE4OTEwMTcx</w:t>
              </w:r>
            </w:hyperlink>
          </w:p>
        </w:tc>
      </w:tr>
    </w:tbl>
    <w:p w14:paraId="368EA623" w14:textId="77777777" w:rsidR="008C0540" w:rsidRPr="004472C0" w:rsidRDefault="008C0540" w:rsidP="00AA6B23">
      <w:pPr>
        <w:pStyle w:val="1"/>
        <w:numPr>
          <w:ilvl w:val="0"/>
          <w:numId w:val="0"/>
        </w:numPr>
        <w:shd w:val="clear" w:color="auto" w:fill="BFBFBF"/>
        <w:spacing w:line="240" w:lineRule="auto"/>
        <w:jc w:val="center"/>
      </w:pPr>
      <w:r>
        <w:t>Програма</w:t>
      </w:r>
      <w:r w:rsidRPr="00AA6B23">
        <w:t xml:space="preserve"> </w:t>
      </w:r>
      <w:r>
        <w:t>навчальної дисципліни</w:t>
      </w:r>
    </w:p>
    <w:p w14:paraId="19884D88" w14:textId="77777777" w:rsidR="008C0540" w:rsidRPr="00E9606D" w:rsidRDefault="008C0540" w:rsidP="00E9606D">
      <w:pPr>
        <w:pStyle w:val="1"/>
        <w:tabs>
          <w:tab w:val="left" w:pos="993"/>
        </w:tabs>
        <w:spacing w:line="240" w:lineRule="auto"/>
        <w:ind w:left="567" w:firstLine="0"/>
        <w:rPr>
          <w:color w:val="001F5F"/>
        </w:rPr>
      </w:pPr>
      <w:r w:rsidRPr="00E9606D">
        <w:rPr>
          <w:color w:val="001F5F"/>
        </w:rPr>
        <w:t>Опис навчальної дисципліни, її мета, предмет вивчання та результати навчання</w:t>
      </w:r>
    </w:p>
    <w:p w14:paraId="1D131274" w14:textId="31C061E2" w:rsidR="008C0540" w:rsidRDefault="008C0540" w:rsidP="00413DD3">
      <w:pPr>
        <w:pStyle w:val="af1"/>
        <w:ind w:firstLine="550"/>
        <w:jc w:val="both"/>
        <w:rPr>
          <w:rFonts w:ascii="Calibri" w:hAnsi="Calibri"/>
          <w:i/>
          <w:color w:val="0070C0"/>
          <w:sz w:val="24"/>
          <w:szCs w:val="24"/>
        </w:rPr>
      </w:pPr>
      <w:r w:rsidRPr="00C46307">
        <w:rPr>
          <w:rFonts w:ascii="Calibri" w:hAnsi="Calibri"/>
          <w:b/>
          <w:bCs/>
          <w:i/>
          <w:color w:val="0070C0"/>
          <w:sz w:val="24"/>
          <w:szCs w:val="24"/>
        </w:rPr>
        <w:t xml:space="preserve">Дисципліна «Вступ до технології Data Science» призначена для набуття </w:t>
      </w:r>
      <w:r w:rsidR="00350FC4">
        <w:rPr>
          <w:rFonts w:ascii="Calibri" w:hAnsi="Calibri"/>
          <w:b/>
          <w:bCs/>
          <w:i/>
          <w:color w:val="0070C0"/>
          <w:sz w:val="24"/>
          <w:szCs w:val="24"/>
        </w:rPr>
        <w:t xml:space="preserve">студентом </w:t>
      </w:r>
      <w:r w:rsidRPr="00C46307">
        <w:rPr>
          <w:rFonts w:ascii="Calibri" w:hAnsi="Calibri"/>
          <w:b/>
          <w:bCs/>
          <w:i/>
          <w:color w:val="0070C0"/>
          <w:sz w:val="24"/>
          <w:szCs w:val="24"/>
        </w:rPr>
        <w:t>здатності</w:t>
      </w:r>
      <w:r w:rsidRPr="00C40A21">
        <w:rPr>
          <w:rFonts w:ascii="Calibri" w:hAnsi="Calibri"/>
          <w:i/>
          <w:color w:val="0070C0"/>
          <w:sz w:val="24"/>
          <w:szCs w:val="24"/>
        </w:rPr>
        <w:t xml:space="preserve"> синтезувати, верифікувати математичні моделі, розробляти спеціалізоване програмне забезпечення з обробки і аналізу даних різного типу і обсягу. Це досягається вивченням теоретичних основ синтезу математичних моделей, методології вибору методів, і алгоритмів обробки даних різного типу, верифікації отриманих результатів методами імітаційного моделювання, а також практичної реалізації обраних підходів з метою розробки спеціалізованих прикладних програм.</w:t>
      </w:r>
    </w:p>
    <w:p w14:paraId="7FB7C0E2" w14:textId="3D911772" w:rsidR="008C0540" w:rsidRDefault="008C0540" w:rsidP="00413DD3">
      <w:pPr>
        <w:pStyle w:val="af1"/>
        <w:ind w:firstLine="550"/>
        <w:jc w:val="both"/>
        <w:rPr>
          <w:rFonts w:ascii="Calibri" w:hAnsi="Calibri"/>
          <w:i/>
          <w:color w:val="0070C0"/>
          <w:sz w:val="24"/>
          <w:szCs w:val="24"/>
        </w:rPr>
      </w:pPr>
      <w:r w:rsidRPr="00C46307">
        <w:rPr>
          <w:rFonts w:ascii="Calibri" w:hAnsi="Calibri"/>
          <w:b/>
          <w:bCs/>
          <w:i/>
          <w:color w:val="0070C0"/>
          <w:sz w:val="24"/>
          <w:szCs w:val="24"/>
        </w:rPr>
        <w:t>Метою вивчення курсу</w:t>
      </w:r>
      <w:r w:rsidRPr="00F05796">
        <w:rPr>
          <w:rFonts w:ascii="Calibri" w:hAnsi="Calibri"/>
          <w:i/>
          <w:color w:val="0070C0"/>
          <w:sz w:val="24"/>
          <w:szCs w:val="24"/>
        </w:rPr>
        <w:t xml:space="preserve"> «Вступ до технології Data Science» є: </w:t>
      </w:r>
      <w:r w:rsidR="00F8512B" w:rsidRPr="00F8512B">
        <w:rPr>
          <w:rFonts w:ascii="Calibri" w:hAnsi="Calibri"/>
          <w:i/>
          <w:color w:val="0070C0"/>
          <w:sz w:val="24"/>
          <w:szCs w:val="24"/>
        </w:rPr>
        <w:t>надання комплексного ґрунтовного теоретичного базису та потужних практичних навичок програмної реалізації методів, математичних моделей і алгоритмів технологічних процесів Data Science.</w:t>
      </w:r>
    </w:p>
    <w:p w14:paraId="2A5C215B" w14:textId="77777777" w:rsidR="00F8512B" w:rsidRPr="00350FC4" w:rsidRDefault="00F8512B"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Специфіка курсу полягає у розгляді, поряд із класичними методологіями Data Science, передових авторських розробок, отриманих у ході реалізації прикладних R&amp;D проектів.</w:t>
      </w:r>
    </w:p>
    <w:p w14:paraId="2B7872C8" w14:textId="62336092" w:rsidR="00F8512B" w:rsidRPr="00350FC4" w:rsidRDefault="00350FC4"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Лекційні з</w:t>
      </w:r>
      <w:r w:rsidR="00F8512B" w:rsidRPr="00350FC4">
        <w:rPr>
          <w:rFonts w:ascii="Calibri" w:hAnsi="Calibri" w:cs="Times New Roman"/>
          <w:i/>
          <w:color w:val="0070C0"/>
          <w:lang w:eastAsia="en-US"/>
        </w:rPr>
        <w:t>аняття розкривають теоретичні основи основних галузей Data Science, їх практичну реалізацію у програмному коді та доповнюються практикою виконання завдань лабораторних роб</w:t>
      </w:r>
      <w:r>
        <w:rPr>
          <w:rFonts w:ascii="Calibri" w:hAnsi="Calibri" w:cs="Times New Roman"/>
          <w:i/>
          <w:color w:val="0070C0"/>
          <w:lang w:eastAsia="en-US"/>
        </w:rPr>
        <w:t>і</w:t>
      </w:r>
      <w:r w:rsidR="00F8512B" w:rsidRPr="00350FC4">
        <w:rPr>
          <w:rFonts w:ascii="Calibri" w:hAnsi="Calibri" w:cs="Times New Roman"/>
          <w:i/>
          <w:color w:val="0070C0"/>
          <w:lang w:eastAsia="en-US"/>
        </w:rPr>
        <w:t>т.</w:t>
      </w:r>
    </w:p>
    <w:p w14:paraId="46D82A83" w14:textId="77777777" w:rsidR="00F8512B" w:rsidRPr="00350FC4" w:rsidRDefault="00F8512B"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 xml:space="preserve">Практична частина курсу орієнтована на застосування мови програмування високого рівня Python з опануванням функціоналу бібліотек: Numpy, Pandas, Statsmodels, Random, Scipy, </w:t>
      </w:r>
      <w:r w:rsidRPr="00350FC4">
        <w:rPr>
          <w:rFonts w:ascii="Calibri" w:hAnsi="Calibri" w:cs="Times New Roman"/>
          <w:i/>
          <w:color w:val="0070C0"/>
          <w:lang w:eastAsia="en-US"/>
        </w:rPr>
        <w:lastRenderedPageBreak/>
        <w:t>Google OR-Tools, Scikit-learn, Tensorflow, Keras, Requests, Regex, OpenCV, Pillow, Matplotlib, Geopandas.</w:t>
      </w:r>
    </w:p>
    <w:p w14:paraId="6DE3C4D8" w14:textId="6506F524" w:rsidR="00F8512B" w:rsidRPr="00350FC4" w:rsidRDefault="00F8512B"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Завдання лабораторних робіт розділені за рівнями складності, побудовані за принципами нарощування функціональності в межах тем.</w:t>
      </w:r>
    </w:p>
    <w:p w14:paraId="560389D4" w14:textId="6D33858E" w:rsidR="00F8512B" w:rsidRDefault="00F8512B"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Зміст курсу збалансовано розкривається суть технологічних процесів Data Science: обробка даних з метою отримання інформації – обробка інформації з метою виявлення знань – маніпулювання знаннями – візуалізація результатів.</w:t>
      </w:r>
    </w:p>
    <w:p w14:paraId="1BF11B4D" w14:textId="66776572" w:rsidR="007238ED" w:rsidRDefault="007238ED" w:rsidP="00413DD3">
      <w:pPr>
        <w:spacing w:line="240" w:lineRule="auto"/>
        <w:ind w:firstLine="540"/>
        <w:jc w:val="both"/>
        <w:rPr>
          <w:rFonts w:ascii="Calibri" w:hAnsi="Calibri"/>
          <w:i/>
          <w:color w:val="0070C0"/>
          <w:sz w:val="24"/>
          <w:szCs w:val="24"/>
        </w:rPr>
      </w:pPr>
      <w:r w:rsidRPr="00350FC4">
        <w:rPr>
          <w:rFonts w:ascii="Calibri" w:hAnsi="Calibri"/>
          <w:b/>
          <w:bCs/>
          <w:i/>
          <w:color w:val="0070C0"/>
          <w:sz w:val="24"/>
          <w:szCs w:val="24"/>
        </w:rPr>
        <w:t>Курс розраховано на фахівців</w:t>
      </w:r>
      <w:r w:rsidRPr="00350FC4">
        <w:rPr>
          <w:rFonts w:ascii="Calibri" w:hAnsi="Calibri"/>
          <w:i/>
          <w:color w:val="0070C0"/>
          <w:sz w:val="24"/>
          <w:szCs w:val="24"/>
        </w:rPr>
        <w:t xml:space="preserve">, що прагнуть опанувати знання, уміння та навички, які потребують посади: Data Scientist, Data Engineer; Data Analyst, </w:t>
      </w:r>
      <w:hyperlink r:id="rId12" w:history="1">
        <w:r w:rsidRPr="00350FC4">
          <w:rPr>
            <w:rFonts w:ascii="Calibri" w:hAnsi="Calibri"/>
            <w:i/>
            <w:color w:val="0070C0"/>
            <w:sz w:val="24"/>
            <w:szCs w:val="24"/>
          </w:rPr>
          <w:t>Machine Learning Engineer</w:t>
        </w:r>
      </w:hyperlink>
      <w:r w:rsidRPr="00350FC4">
        <w:rPr>
          <w:rFonts w:ascii="Calibri" w:hAnsi="Calibri"/>
          <w:i/>
          <w:color w:val="0070C0"/>
          <w:sz w:val="24"/>
          <w:szCs w:val="24"/>
        </w:rPr>
        <w:t xml:space="preserve"> – створювати та чути симфонії цифр.</w:t>
      </w:r>
    </w:p>
    <w:p w14:paraId="5B9D0553" w14:textId="2D5A52FA" w:rsidR="007238ED" w:rsidRDefault="007238ED" w:rsidP="00413DD3">
      <w:pPr>
        <w:pStyle w:val="af1"/>
        <w:ind w:firstLine="550"/>
        <w:jc w:val="both"/>
        <w:rPr>
          <w:rFonts w:ascii="Calibri" w:hAnsi="Calibri"/>
          <w:i/>
          <w:color w:val="0070C0"/>
          <w:sz w:val="24"/>
          <w:szCs w:val="24"/>
        </w:rPr>
      </w:pPr>
      <w:r w:rsidRPr="00350FC4">
        <w:rPr>
          <w:rFonts w:ascii="Calibri" w:hAnsi="Calibri"/>
          <w:b/>
          <w:bCs/>
          <w:i/>
          <w:color w:val="0070C0"/>
          <w:sz w:val="24"/>
          <w:szCs w:val="24"/>
        </w:rPr>
        <w:t>Матеріали курсу може використаються</w:t>
      </w:r>
      <w:r w:rsidRPr="00C40A21">
        <w:rPr>
          <w:rFonts w:ascii="Calibri" w:hAnsi="Calibri"/>
          <w:i/>
          <w:color w:val="0070C0"/>
          <w:sz w:val="24"/>
          <w:szCs w:val="24"/>
        </w:rPr>
        <w:t xml:space="preserve"> для реалізації практичних питань із дослідження даних різного типу та об’єму для конкретних прикладних завдань, а також у реалізації завдань курсового проектування, розробки кваліфікаційних робіт тощо.</w:t>
      </w:r>
    </w:p>
    <w:p w14:paraId="6B32090A" w14:textId="4D5D3446" w:rsidR="00A214AD" w:rsidRDefault="00A214AD" w:rsidP="00413DD3">
      <w:pPr>
        <w:spacing w:line="240" w:lineRule="auto"/>
        <w:ind w:firstLine="567"/>
        <w:jc w:val="both"/>
        <w:rPr>
          <w:rFonts w:ascii="Calibri" w:hAnsi="Calibri"/>
          <w:i/>
          <w:color w:val="0070C0"/>
          <w:sz w:val="24"/>
          <w:szCs w:val="24"/>
        </w:rPr>
      </w:pPr>
      <w:r w:rsidRPr="00A214AD">
        <w:rPr>
          <w:rFonts w:ascii="Calibri" w:hAnsi="Calibri"/>
          <w:b/>
          <w:bCs/>
          <w:i/>
          <w:color w:val="0070C0"/>
          <w:sz w:val="24"/>
          <w:szCs w:val="24"/>
        </w:rPr>
        <w:t>Успішне опанування дисципліни «Вступ до технології Data Science» потребує від студента:</w:t>
      </w:r>
      <w:r w:rsidRPr="00A214AD">
        <w:rPr>
          <w:rFonts w:ascii="Calibri" w:hAnsi="Calibri"/>
          <w:i/>
          <w:color w:val="0070C0"/>
          <w:sz w:val="24"/>
          <w:szCs w:val="24"/>
        </w:rPr>
        <w:t xml:space="preserve"> базових знань з програмування: принципи програмування, алгоритмізація та базові алгоритми; базових знань мови програмування Python: синтаксис, типи та структури даних, базові оператори розгалужених обчислень, функціональне та ООП програмування, робота з IDE, створення оточення; базових знань з математики: елементи теорія ймовірностей, дискретна математика, теорія матриць, дослідження функцій, аналітична геометрія, тригонометрія.</w:t>
      </w:r>
    </w:p>
    <w:p w14:paraId="0BAB4C0E" w14:textId="77777777" w:rsidR="00F573EA" w:rsidRPr="00A214AD" w:rsidRDefault="00F573EA" w:rsidP="00413DD3">
      <w:pPr>
        <w:spacing w:line="240" w:lineRule="auto"/>
        <w:ind w:firstLine="567"/>
        <w:jc w:val="both"/>
        <w:rPr>
          <w:rFonts w:ascii="Calibri" w:hAnsi="Calibri"/>
          <w:i/>
          <w:color w:val="0070C0"/>
          <w:sz w:val="24"/>
          <w:szCs w:val="24"/>
        </w:rPr>
      </w:pPr>
    </w:p>
    <w:p w14:paraId="0BB12CD2" w14:textId="45917AC5" w:rsidR="007238ED" w:rsidRDefault="007238ED" w:rsidP="00413DD3">
      <w:pPr>
        <w:spacing w:line="240" w:lineRule="auto"/>
        <w:ind w:firstLine="540"/>
        <w:jc w:val="both"/>
        <w:rPr>
          <w:i/>
          <w:color w:val="0070C0"/>
          <w:sz w:val="24"/>
          <w:szCs w:val="24"/>
        </w:rPr>
      </w:pPr>
      <w:r w:rsidRPr="00C46307">
        <w:rPr>
          <w:rFonts w:ascii="Calibri" w:hAnsi="Calibri"/>
          <w:b/>
          <w:bCs/>
          <w:i/>
          <w:color w:val="0070C0"/>
          <w:sz w:val="24"/>
          <w:szCs w:val="24"/>
        </w:rPr>
        <w:t>Курс включає</w:t>
      </w:r>
      <w:r>
        <w:rPr>
          <w:rFonts w:ascii="Calibri" w:hAnsi="Calibri"/>
          <w:i/>
          <w:color w:val="0070C0"/>
          <w:sz w:val="24"/>
          <w:szCs w:val="24"/>
        </w:rPr>
        <w:t xml:space="preserve"> </w:t>
      </w:r>
      <w:r w:rsidRPr="00D601EB">
        <w:rPr>
          <w:i/>
          <w:color w:val="0070C0"/>
          <w:sz w:val="24"/>
          <w:szCs w:val="24"/>
        </w:rPr>
        <w:t>4 кредитів/120 год.</w:t>
      </w:r>
      <w:r>
        <w:rPr>
          <w:i/>
          <w:color w:val="0070C0"/>
          <w:sz w:val="24"/>
          <w:szCs w:val="24"/>
        </w:rPr>
        <w:t xml:space="preserve"> </w:t>
      </w:r>
      <w:r w:rsidRPr="00D601EB">
        <w:rPr>
          <w:i/>
          <w:color w:val="0070C0"/>
          <w:sz w:val="24"/>
          <w:szCs w:val="24"/>
        </w:rPr>
        <w:t xml:space="preserve">Денна форма: лекцій 36 годин, </w:t>
      </w:r>
      <w:r w:rsidR="00B72A22" w:rsidRPr="00D601EB">
        <w:rPr>
          <w:i/>
          <w:color w:val="0070C0"/>
          <w:sz w:val="24"/>
          <w:szCs w:val="24"/>
        </w:rPr>
        <w:t>лаб</w:t>
      </w:r>
      <w:r w:rsidRPr="00D601EB">
        <w:rPr>
          <w:i/>
          <w:color w:val="0070C0"/>
          <w:sz w:val="24"/>
          <w:szCs w:val="24"/>
        </w:rPr>
        <w:t>. роб. 18 год., СРС 66 год. Заочна форма: лекцій 36 год., лаб. роб. 18 год., СРС 104 год</w:t>
      </w:r>
      <w:r>
        <w:rPr>
          <w:i/>
          <w:color w:val="0070C0"/>
          <w:sz w:val="24"/>
          <w:szCs w:val="24"/>
        </w:rPr>
        <w:t>.</w:t>
      </w:r>
    </w:p>
    <w:p w14:paraId="791FAE8E" w14:textId="77777777" w:rsidR="00F573EA" w:rsidRDefault="00F573EA" w:rsidP="00413DD3">
      <w:pPr>
        <w:spacing w:line="240" w:lineRule="auto"/>
        <w:ind w:firstLine="540"/>
        <w:jc w:val="both"/>
        <w:rPr>
          <w:i/>
          <w:color w:val="0070C0"/>
          <w:sz w:val="24"/>
          <w:szCs w:val="24"/>
        </w:rPr>
      </w:pPr>
    </w:p>
    <w:p w14:paraId="606E6B9D" w14:textId="12363F5B" w:rsidR="00350FC4" w:rsidRPr="00524929" w:rsidRDefault="00350FC4" w:rsidP="00413DD3">
      <w:pPr>
        <w:pStyle w:val="af1"/>
        <w:ind w:firstLine="550"/>
        <w:jc w:val="both"/>
        <w:rPr>
          <w:rFonts w:ascii="Calibri" w:hAnsi="Calibri"/>
          <w:i/>
          <w:color w:val="0070C0"/>
          <w:sz w:val="24"/>
          <w:szCs w:val="24"/>
          <w:lang w:val="ru-RU"/>
        </w:rPr>
      </w:pPr>
      <w:r w:rsidRPr="00350FC4">
        <w:rPr>
          <w:rFonts w:ascii="Calibri" w:hAnsi="Calibri"/>
          <w:b/>
          <w:bCs/>
          <w:i/>
          <w:color w:val="0070C0"/>
          <w:sz w:val="24"/>
          <w:szCs w:val="24"/>
        </w:rPr>
        <w:t xml:space="preserve">По завершенню курсу </w:t>
      </w:r>
      <w:r>
        <w:rPr>
          <w:rFonts w:ascii="Calibri" w:hAnsi="Calibri"/>
          <w:b/>
          <w:bCs/>
          <w:i/>
          <w:color w:val="0070C0"/>
          <w:sz w:val="24"/>
          <w:szCs w:val="24"/>
        </w:rPr>
        <w:t>студент</w:t>
      </w:r>
      <w:r w:rsidRPr="00350FC4">
        <w:rPr>
          <w:rFonts w:ascii="Calibri" w:hAnsi="Calibri"/>
          <w:b/>
          <w:bCs/>
          <w:i/>
          <w:color w:val="0070C0"/>
          <w:sz w:val="24"/>
          <w:szCs w:val="24"/>
        </w:rPr>
        <w:t xml:space="preserve"> матимемо експертизу</w:t>
      </w:r>
      <w:r>
        <w:rPr>
          <w:rFonts w:ascii="Calibri" w:hAnsi="Calibri"/>
          <w:i/>
          <w:color w:val="0070C0"/>
          <w:sz w:val="24"/>
          <w:szCs w:val="24"/>
        </w:rPr>
        <w:t xml:space="preserve"> у базових напрямках </w:t>
      </w:r>
      <w:r w:rsidRPr="00350FC4">
        <w:rPr>
          <w:rFonts w:ascii="Calibri" w:hAnsi="Calibri"/>
          <w:i/>
          <w:color w:val="0070C0"/>
          <w:sz w:val="24"/>
          <w:szCs w:val="24"/>
        </w:rPr>
        <w:t>Data Science</w:t>
      </w:r>
      <w:r w:rsidR="00524929">
        <w:rPr>
          <w:rFonts w:ascii="Calibri" w:hAnsi="Calibri"/>
          <w:i/>
          <w:color w:val="0070C0"/>
          <w:sz w:val="24"/>
          <w:szCs w:val="24"/>
          <w:lang w:val="ru-RU"/>
        </w:rPr>
        <w:t>.</w:t>
      </w:r>
    </w:p>
    <w:p w14:paraId="32894FEF" w14:textId="4CCF171F" w:rsidR="00524929" w:rsidRPr="0048719F" w:rsidRDefault="00524929"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24929">
        <w:rPr>
          <w:rFonts w:ascii="Calibri" w:hAnsi="Calibri" w:cs="Times New Roman"/>
          <w:b/>
          <w:bCs/>
          <w:i/>
          <w:color w:val="0070C0"/>
          <w:lang w:eastAsia="en-US"/>
        </w:rPr>
        <w:t>Методи та технології статистичного навчання (Statistical Learning):</w:t>
      </w:r>
      <w:r>
        <w:rPr>
          <w:b/>
          <w:bCs/>
          <w:color w:val="auto"/>
          <w:lang w:val="ru-RU"/>
        </w:rPr>
        <w:t xml:space="preserve"> </w:t>
      </w:r>
      <w:r w:rsidRPr="00524929">
        <w:rPr>
          <w:rFonts w:ascii="Calibri" w:hAnsi="Calibri" w:cs="Times New Roman"/>
          <w:i/>
          <w:color w:val="0070C0"/>
          <w:lang w:eastAsia="en-US"/>
        </w:rPr>
        <w:t>Етапи статистичного навчання. Дослідження та підготовка даних: модель, нормалізація, балансування, очищення. Властивості даних: статистична вибірка, похибки, види надмірності, числові характеристики. Моделювання статистичних вибірок та основних законів розподілу випадкових величин. Технології Python для методів статистичного навчання: Numpy, Pandas, Statsmodels, Random, Requests, Matplotlib. Практика генерації статистичних вибірок та визначення числових характеристик.</w:t>
      </w:r>
      <w:r w:rsidR="004D6969">
        <w:rPr>
          <w:rFonts w:ascii="Calibri" w:hAnsi="Calibri" w:cs="Times New Roman"/>
          <w:i/>
          <w:color w:val="0070C0"/>
          <w:lang w:eastAsia="en-US"/>
        </w:rPr>
        <w:t xml:space="preserve"> </w:t>
      </w:r>
      <w:r w:rsidRPr="00524929">
        <w:rPr>
          <w:rFonts w:ascii="Calibri" w:hAnsi="Calibri" w:cs="Times New Roman"/>
          <w:b/>
          <w:bCs/>
          <w:i/>
          <w:color w:val="0070C0"/>
          <w:lang w:eastAsia="en-US"/>
        </w:rPr>
        <w:t>Підготовка даних для статистичного навчання:</w:t>
      </w:r>
      <w:r>
        <w:rPr>
          <w:b/>
          <w:bCs/>
          <w:color w:val="auto"/>
        </w:rPr>
        <w:t xml:space="preserve"> </w:t>
      </w:r>
      <w:r w:rsidRPr="00524929">
        <w:rPr>
          <w:rFonts w:ascii="Calibri" w:hAnsi="Calibri" w:cs="Times New Roman"/>
          <w:i/>
          <w:color w:val="0070C0"/>
          <w:lang w:eastAsia="en-US"/>
        </w:rPr>
        <w:t xml:space="preserve">Технології отримання / моніторингу даних (parsing, </w:t>
      </w:r>
      <w:r w:rsidRPr="004D6969">
        <w:rPr>
          <w:rFonts w:ascii="Calibri" w:hAnsi="Calibri" w:cs="Times New Roman"/>
          <w:i/>
          <w:color w:val="0070C0"/>
          <w:lang w:eastAsia="en-US"/>
        </w:rPr>
        <w:t>web scraping</w:t>
      </w:r>
      <w:r w:rsidRPr="00524929">
        <w:rPr>
          <w:rFonts w:ascii="Calibri" w:hAnsi="Calibri" w:cs="Times New Roman"/>
          <w:i/>
          <w:color w:val="0070C0"/>
          <w:lang w:eastAsia="en-US"/>
        </w:rPr>
        <w:t>): HTTP протокол, методи Get/Post/Put/Delete; робота із файлами (*txt, *.xlsx, *.json) та базами даних.</w:t>
      </w:r>
      <w:r w:rsidR="004D6969" w:rsidRPr="004D6969">
        <w:rPr>
          <w:rFonts w:ascii="Calibri" w:hAnsi="Calibri" w:cs="Times New Roman"/>
          <w:i/>
          <w:color w:val="0070C0"/>
          <w:lang w:eastAsia="en-US"/>
        </w:rPr>
        <w:t xml:space="preserve"> </w:t>
      </w:r>
      <w:r w:rsidRPr="004D6969">
        <w:rPr>
          <w:rFonts w:ascii="Calibri" w:hAnsi="Calibri" w:cs="Times New Roman"/>
          <w:i/>
          <w:color w:val="0070C0"/>
          <w:lang w:eastAsia="en-US"/>
        </w:rPr>
        <w:t>Аномальні виміри: властивості, ознаки, виявлення, відкидання, відновлення.</w:t>
      </w:r>
      <w:r w:rsidR="004D6969" w:rsidRPr="004D6969">
        <w:rPr>
          <w:rFonts w:ascii="Calibri" w:hAnsi="Calibri" w:cs="Times New Roman"/>
          <w:i/>
          <w:color w:val="0070C0"/>
          <w:lang w:val="ru-RU" w:eastAsia="en-US"/>
        </w:rPr>
        <w:t xml:space="preserve"> </w:t>
      </w:r>
      <w:r w:rsidRPr="004D6969">
        <w:rPr>
          <w:rFonts w:ascii="Calibri" w:hAnsi="Calibri" w:cs="Times New Roman"/>
          <w:i/>
          <w:color w:val="0070C0"/>
          <w:lang w:eastAsia="en-US"/>
        </w:rPr>
        <w:t>Визначення порядку (оптимізація) моделі для апроксимації даних.</w:t>
      </w:r>
      <w:r w:rsidR="004D6969" w:rsidRPr="004D6969">
        <w:rPr>
          <w:rFonts w:ascii="Calibri" w:hAnsi="Calibri" w:cs="Times New Roman"/>
          <w:i/>
          <w:color w:val="0070C0"/>
          <w:lang w:val="ru-RU" w:eastAsia="en-US"/>
        </w:rPr>
        <w:t xml:space="preserve"> </w:t>
      </w:r>
      <w:r w:rsidRPr="004D6969">
        <w:rPr>
          <w:rFonts w:ascii="Calibri" w:hAnsi="Calibri" w:cs="Times New Roman"/>
          <w:i/>
          <w:color w:val="0070C0"/>
          <w:lang w:eastAsia="en-US"/>
        </w:rPr>
        <w:t>Практика парсингу, виявлення аномальних вимірів, оптимізації моделі.</w:t>
      </w:r>
      <w:r w:rsidR="004D6969">
        <w:rPr>
          <w:rFonts w:ascii="Calibri" w:hAnsi="Calibri" w:cs="Times New Roman"/>
          <w:i/>
          <w:color w:val="0070C0"/>
          <w:lang w:eastAsia="en-US"/>
        </w:rPr>
        <w:t xml:space="preserve"> </w:t>
      </w:r>
      <w:r w:rsidRPr="004D6969">
        <w:rPr>
          <w:rFonts w:ascii="Calibri" w:hAnsi="Calibri" w:cs="Times New Roman"/>
          <w:b/>
          <w:bCs/>
          <w:i/>
          <w:color w:val="0070C0"/>
          <w:lang w:eastAsia="en-US"/>
        </w:rPr>
        <w:t>Навчання регресійної моделі за Big Data масивом:</w:t>
      </w:r>
      <w:r w:rsidR="004D6969">
        <w:rPr>
          <w:b/>
          <w:bCs/>
          <w:color w:val="auto"/>
        </w:rPr>
        <w:t xml:space="preserve"> </w:t>
      </w:r>
      <w:r w:rsidRPr="003C44E6">
        <w:rPr>
          <w:rFonts w:ascii="Calibri" w:hAnsi="Calibri" w:cs="Times New Roman"/>
          <w:i/>
          <w:color w:val="0070C0"/>
          <w:lang w:eastAsia="en-US"/>
        </w:rPr>
        <w:t>Статистичне навчання поліноміальної моделі (поліноміальна регресія) методом найменших квадратів МНК (Least Square Method (LSM)).</w:t>
      </w:r>
      <w:r w:rsidR="004D6969" w:rsidRPr="003C44E6">
        <w:rPr>
          <w:rFonts w:ascii="Calibri" w:hAnsi="Calibri" w:cs="Times New Roman"/>
          <w:i/>
          <w:color w:val="0070C0"/>
          <w:lang w:eastAsia="en-US"/>
        </w:rPr>
        <w:t xml:space="preserve"> </w:t>
      </w:r>
      <w:r w:rsidRPr="003C44E6">
        <w:rPr>
          <w:rFonts w:ascii="Calibri" w:hAnsi="Calibri" w:cs="Times New Roman"/>
          <w:i/>
          <w:color w:val="0070C0"/>
          <w:lang w:eastAsia="en-US"/>
        </w:rPr>
        <w:t>Практика МНК згладжування.</w:t>
      </w:r>
      <w:r w:rsidR="004D6969">
        <w:rPr>
          <w:i/>
          <w:iCs/>
          <w:color w:val="auto"/>
          <w:sz w:val="20"/>
          <w:szCs w:val="20"/>
        </w:rPr>
        <w:t xml:space="preserve"> </w:t>
      </w:r>
      <w:r w:rsidRPr="004D6969">
        <w:rPr>
          <w:rFonts w:ascii="Calibri" w:hAnsi="Calibri" w:cs="Times New Roman"/>
          <w:b/>
          <w:bCs/>
          <w:i/>
          <w:color w:val="0070C0"/>
          <w:lang w:eastAsia="en-US"/>
        </w:rPr>
        <w:t>Фільтрація Калмана (Kalman filter):</w:t>
      </w:r>
      <w:r w:rsidR="004D6969">
        <w:rPr>
          <w:b/>
          <w:bCs/>
          <w:color w:val="auto"/>
        </w:rPr>
        <w:t xml:space="preserve"> </w:t>
      </w:r>
      <w:r w:rsidRPr="003C44E6">
        <w:rPr>
          <w:rFonts w:ascii="Calibri" w:hAnsi="Calibri" w:cs="Times New Roman"/>
          <w:i/>
          <w:color w:val="0070C0"/>
          <w:lang w:eastAsia="en-US"/>
        </w:rPr>
        <w:t xml:space="preserve">Сутність рекурентного згладжування / Калманівської фільтрації, застосування та </w:t>
      </w:r>
      <w:r w:rsidRPr="0048719F">
        <w:rPr>
          <w:rFonts w:ascii="Calibri" w:hAnsi="Calibri" w:cs="Times New Roman"/>
          <w:i/>
          <w:color w:val="0070C0"/>
          <w:lang w:eastAsia="en-US"/>
        </w:rPr>
        <w:t>властивості.</w:t>
      </w:r>
      <w:r w:rsidR="004D6969" w:rsidRPr="0048719F">
        <w:rPr>
          <w:rFonts w:ascii="Calibri" w:hAnsi="Calibri" w:cs="Times New Roman"/>
          <w:i/>
          <w:color w:val="0070C0"/>
          <w:lang w:eastAsia="en-US"/>
        </w:rPr>
        <w:t xml:space="preserve"> </w:t>
      </w:r>
      <w:r w:rsidRPr="0048719F">
        <w:rPr>
          <w:rFonts w:ascii="Calibri" w:hAnsi="Calibri" w:cs="Times New Roman"/>
          <w:i/>
          <w:color w:val="0070C0"/>
          <w:lang w:eastAsia="en-US"/>
        </w:rPr>
        <w:t>Фільтр Калмана (Kalman filter): скалярні альфа-бета, альфа-бета-гамма фільтри.</w:t>
      </w:r>
      <w:r w:rsidR="004D6969"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Практика рекурентного згладжування - Фільтрації Калмана.</w:t>
      </w:r>
      <w:r w:rsidR="003C44E6" w:rsidRPr="0048719F">
        <w:rPr>
          <w:rFonts w:ascii="Calibri" w:hAnsi="Calibri" w:cs="Times New Roman"/>
          <w:i/>
          <w:color w:val="0070C0"/>
          <w:lang w:eastAsia="en-US"/>
        </w:rPr>
        <w:t xml:space="preserve"> </w:t>
      </w:r>
      <w:r w:rsidRPr="0048719F">
        <w:rPr>
          <w:rFonts w:ascii="Calibri" w:hAnsi="Calibri" w:cs="Times New Roman"/>
          <w:b/>
          <w:bCs/>
          <w:i/>
          <w:color w:val="0070C0"/>
          <w:lang w:eastAsia="en-US"/>
        </w:rPr>
        <w:t>Нелінійне згладжування - R&amp;D результати:</w:t>
      </w:r>
      <w:r w:rsidR="004D6969" w:rsidRPr="0048719F">
        <w:rPr>
          <w:rFonts w:ascii="Calibri" w:hAnsi="Calibri" w:cs="Times New Roman"/>
          <w:i/>
          <w:color w:val="0070C0"/>
          <w:lang w:eastAsia="en-US"/>
        </w:rPr>
        <w:t xml:space="preserve"> </w:t>
      </w:r>
      <w:r w:rsidRPr="0048719F">
        <w:rPr>
          <w:rFonts w:ascii="Calibri" w:hAnsi="Calibri" w:cs="Times New Roman"/>
          <w:i/>
          <w:color w:val="0070C0"/>
          <w:lang w:eastAsia="en-US"/>
        </w:rPr>
        <w:t>Сутність нелінійного згладжування, класичні методи.</w:t>
      </w:r>
      <w:r w:rsidR="004D6969" w:rsidRPr="0048719F">
        <w:rPr>
          <w:rFonts w:ascii="Calibri" w:hAnsi="Calibri" w:cs="Times New Roman"/>
          <w:i/>
          <w:color w:val="0070C0"/>
          <w:lang w:eastAsia="en-US"/>
        </w:rPr>
        <w:t xml:space="preserve"> </w:t>
      </w:r>
      <w:r w:rsidRPr="0048719F">
        <w:rPr>
          <w:rFonts w:ascii="Calibri" w:hAnsi="Calibri" w:cs="Times New Roman"/>
          <w:i/>
          <w:color w:val="0070C0"/>
          <w:lang w:eastAsia="en-US"/>
        </w:rPr>
        <w:t>R&amp;D підходи до побудови нелінійних моделей.</w:t>
      </w:r>
      <w:r w:rsidR="004D6969"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Практика нелінійного згладжування.</w:t>
      </w:r>
    </w:p>
    <w:p w14:paraId="2B079646" w14:textId="38651E5F" w:rsidR="00524929" w:rsidRPr="0048719F" w:rsidRDefault="00524929" w:rsidP="00413DD3">
      <w:pPr>
        <w:spacing w:line="240" w:lineRule="auto"/>
        <w:ind w:firstLine="567"/>
        <w:jc w:val="both"/>
        <w:rPr>
          <w:rFonts w:ascii="Calibri" w:hAnsi="Calibri"/>
          <w:i/>
          <w:color w:val="0070C0"/>
          <w:sz w:val="24"/>
          <w:szCs w:val="24"/>
        </w:rPr>
      </w:pPr>
      <w:r w:rsidRPr="0048719F">
        <w:rPr>
          <w:rFonts w:ascii="Calibri" w:hAnsi="Calibri"/>
          <w:b/>
          <w:bCs/>
          <w:i/>
          <w:color w:val="0070C0"/>
          <w:sz w:val="24"/>
          <w:szCs w:val="24"/>
        </w:rPr>
        <w:t>Технології підтримки прийняття рішень (для Decision Support System (DSS))</w:t>
      </w:r>
      <w:r w:rsidR="003C44E6" w:rsidRPr="0048719F">
        <w:rPr>
          <w:rFonts w:ascii="Calibri" w:hAnsi="Calibri"/>
          <w:b/>
          <w:bCs/>
          <w:i/>
          <w:color w:val="0070C0"/>
          <w:sz w:val="24"/>
          <w:szCs w:val="24"/>
        </w:rPr>
        <w:t xml:space="preserve">: </w:t>
      </w:r>
      <w:r w:rsidR="003C44E6" w:rsidRPr="0048719F">
        <w:rPr>
          <w:rFonts w:ascii="Calibri" w:hAnsi="Calibri"/>
          <w:i/>
          <w:color w:val="0070C0"/>
          <w:sz w:val="24"/>
          <w:szCs w:val="24"/>
        </w:rPr>
        <w:t>Сутність</w:t>
      </w:r>
      <w:r w:rsidRPr="0048719F">
        <w:rPr>
          <w:rFonts w:ascii="Calibri" w:hAnsi="Calibri"/>
          <w:i/>
          <w:color w:val="0070C0"/>
          <w:sz w:val="24"/>
          <w:szCs w:val="24"/>
        </w:rPr>
        <w:t>, завдання, застосування, методи.</w:t>
      </w:r>
      <w:r w:rsidR="003C44E6" w:rsidRPr="0048719F">
        <w:rPr>
          <w:rFonts w:ascii="Calibri" w:hAnsi="Calibri"/>
          <w:i/>
          <w:color w:val="0070C0"/>
          <w:sz w:val="24"/>
          <w:szCs w:val="24"/>
        </w:rPr>
        <w:t xml:space="preserve"> </w:t>
      </w:r>
      <w:r w:rsidRPr="0048719F">
        <w:rPr>
          <w:rFonts w:ascii="Calibri" w:hAnsi="Calibri"/>
          <w:i/>
          <w:color w:val="0070C0"/>
          <w:sz w:val="24"/>
          <w:szCs w:val="24"/>
        </w:rPr>
        <w:t>Основи теорії прийняття рішень, методи та моделі. Інтелектуальні системи підтримки прийняття рішень Decision Support System (DSS).</w:t>
      </w:r>
      <w:r w:rsidR="003C44E6" w:rsidRPr="0048719F">
        <w:rPr>
          <w:rFonts w:ascii="Calibri" w:hAnsi="Calibri"/>
          <w:i/>
          <w:color w:val="0070C0"/>
          <w:sz w:val="24"/>
          <w:szCs w:val="24"/>
        </w:rPr>
        <w:t xml:space="preserve"> </w:t>
      </w:r>
      <w:r w:rsidRPr="0048719F">
        <w:rPr>
          <w:rFonts w:ascii="Calibri" w:hAnsi="Calibri"/>
          <w:i/>
          <w:color w:val="0070C0"/>
          <w:sz w:val="24"/>
          <w:szCs w:val="24"/>
        </w:rPr>
        <w:t>Теорія розкладів та ERP (DSS) системи управління виробничими процесами.</w:t>
      </w:r>
      <w:r w:rsidR="003C44E6" w:rsidRPr="0048719F">
        <w:rPr>
          <w:rFonts w:ascii="Calibri" w:hAnsi="Calibri"/>
          <w:i/>
          <w:color w:val="0070C0"/>
          <w:sz w:val="24"/>
          <w:szCs w:val="24"/>
        </w:rPr>
        <w:t xml:space="preserve"> </w:t>
      </w:r>
      <w:r w:rsidRPr="0048719F">
        <w:rPr>
          <w:rFonts w:ascii="Calibri" w:hAnsi="Calibri"/>
          <w:i/>
          <w:color w:val="0070C0"/>
          <w:sz w:val="24"/>
          <w:szCs w:val="24"/>
        </w:rPr>
        <w:t>Практика планування розкладів з бібліотекою Google OR-Tools.</w:t>
      </w:r>
      <w:r w:rsidR="003C44E6" w:rsidRPr="0048719F">
        <w:rPr>
          <w:rFonts w:ascii="Calibri" w:hAnsi="Calibri"/>
          <w:i/>
          <w:color w:val="0070C0"/>
          <w:sz w:val="24"/>
          <w:szCs w:val="24"/>
        </w:rPr>
        <w:t xml:space="preserve"> </w:t>
      </w:r>
      <w:r w:rsidRPr="0048719F">
        <w:rPr>
          <w:rFonts w:ascii="Calibri" w:hAnsi="Calibri"/>
          <w:b/>
          <w:bCs/>
          <w:i/>
          <w:color w:val="0070C0"/>
          <w:sz w:val="24"/>
          <w:szCs w:val="24"/>
        </w:rPr>
        <w:t>Багатокритеріальні методи прийняття рішень - R&amp;D результати</w:t>
      </w:r>
      <w:r w:rsidR="003C44E6" w:rsidRPr="0048719F">
        <w:rPr>
          <w:rFonts w:ascii="Calibri" w:hAnsi="Calibri"/>
          <w:b/>
          <w:bCs/>
          <w:i/>
          <w:color w:val="0070C0"/>
          <w:sz w:val="24"/>
          <w:szCs w:val="24"/>
        </w:rPr>
        <w:t>:</w:t>
      </w:r>
      <w:r w:rsidR="003C44E6" w:rsidRPr="0048719F">
        <w:rPr>
          <w:rFonts w:ascii="Calibri" w:hAnsi="Calibri"/>
          <w:i/>
          <w:color w:val="0070C0"/>
          <w:sz w:val="24"/>
          <w:szCs w:val="24"/>
        </w:rPr>
        <w:t xml:space="preserve"> </w:t>
      </w:r>
      <w:r w:rsidRPr="0048719F">
        <w:rPr>
          <w:rFonts w:ascii="Calibri" w:hAnsi="Calibri"/>
          <w:i/>
          <w:color w:val="0070C0"/>
          <w:sz w:val="24"/>
          <w:szCs w:val="24"/>
        </w:rPr>
        <w:t>Оптимізаційні задачі. Багатофакторність та багатокритеріальність.</w:t>
      </w:r>
      <w:r w:rsidR="003C44E6" w:rsidRPr="0048719F">
        <w:rPr>
          <w:rFonts w:ascii="Calibri" w:hAnsi="Calibri"/>
          <w:i/>
          <w:color w:val="0070C0"/>
          <w:sz w:val="24"/>
          <w:szCs w:val="24"/>
        </w:rPr>
        <w:t xml:space="preserve"> </w:t>
      </w:r>
      <w:r w:rsidRPr="0048719F">
        <w:rPr>
          <w:rFonts w:ascii="Calibri" w:hAnsi="Calibri"/>
          <w:i/>
          <w:color w:val="0070C0"/>
          <w:sz w:val="24"/>
          <w:szCs w:val="24"/>
        </w:rPr>
        <w:t>Багатокритеріальне оцінювання, ідентифікація, розподіл ресурсів.</w:t>
      </w:r>
      <w:r w:rsidR="003C44E6" w:rsidRPr="0048719F">
        <w:rPr>
          <w:rFonts w:ascii="Calibri" w:hAnsi="Calibri"/>
          <w:i/>
          <w:color w:val="0070C0"/>
          <w:sz w:val="24"/>
          <w:szCs w:val="24"/>
        </w:rPr>
        <w:t xml:space="preserve"> </w:t>
      </w:r>
      <w:r w:rsidRPr="0048719F">
        <w:rPr>
          <w:rFonts w:ascii="Calibri" w:hAnsi="Calibri"/>
          <w:i/>
          <w:color w:val="0070C0"/>
          <w:sz w:val="24"/>
          <w:szCs w:val="24"/>
        </w:rPr>
        <w:t>Практика багатокритеріального прийняття рішень.</w:t>
      </w:r>
    </w:p>
    <w:p w14:paraId="32997163" w14:textId="0CB58F2C" w:rsidR="00524929" w:rsidRPr="0048719F" w:rsidRDefault="00524929" w:rsidP="00413DD3">
      <w:pPr>
        <w:pStyle w:val="Body"/>
        <w:pBdr>
          <w:top w:val="none" w:sz="0" w:space="0" w:color="auto"/>
          <w:left w:val="none" w:sz="0" w:space="0" w:color="auto"/>
          <w:bottom w:val="none" w:sz="0" w:space="0" w:color="auto"/>
          <w:right w:val="none" w:sz="0" w:space="0" w:color="auto"/>
          <w:bar w:val="none" w:sz="0" w:color="auto"/>
        </w:pBdr>
        <w:ind w:firstLine="567"/>
        <w:jc w:val="both"/>
        <w:rPr>
          <w:i/>
          <w:iCs/>
          <w:color w:val="auto"/>
        </w:rPr>
      </w:pPr>
      <w:r w:rsidRPr="0048719F">
        <w:rPr>
          <w:rFonts w:ascii="Calibri" w:hAnsi="Calibri" w:cs="Times New Roman"/>
          <w:b/>
          <w:bCs/>
          <w:i/>
          <w:color w:val="0070C0"/>
          <w:lang w:eastAsia="en-US"/>
        </w:rPr>
        <w:lastRenderedPageBreak/>
        <w:t>Інтелектуальний аналіз даних (Data Intelligence)</w:t>
      </w:r>
      <w:r w:rsidR="003C44E6" w:rsidRPr="0048719F">
        <w:rPr>
          <w:rFonts w:ascii="Calibri" w:hAnsi="Calibri" w:cs="Times New Roman"/>
          <w:b/>
          <w:bCs/>
          <w:i/>
          <w:color w:val="0070C0"/>
          <w:lang w:eastAsia="en-US"/>
        </w:rPr>
        <w:t>:</w:t>
      </w:r>
      <w:r w:rsidR="003C44E6" w:rsidRPr="0048719F">
        <w:rPr>
          <w:rFonts w:ascii="Calibri" w:hAnsi="Calibri" w:cs="Times New Roman"/>
          <w:i/>
          <w:color w:val="0070C0"/>
          <w:lang w:eastAsia="en-US"/>
        </w:rPr>
        <w:t xml:space="preserve"> Сутність</w:t>
      </w:r>
      <w:r w:rsidRPr="0048719F">
        <w:rPr>
          <w:rFonts w:ascii="Calibri" w:hAnsi="Calibri" w:cs="Times New Roman"/>
          <w:i/>
          <w:color w:val="0070C0"/>
          <w:lang w:eastAsia="en-US"/>
        </w:rPr>
        <w:t>, завдання, застосування, методи.</w:t>
      </w:r>
      <w:r w:rsidR="003C44E6" w:rsidRPr="0048719F">
        <w:rPr>
          <w:rFonts w:ascii="Calibri" w:hAnsi="Calibri" w:cs="Times New Roman"/>
          <w:i/>
          <w:color w:val="0070C0"/>
          <w:lang w:eastAsia="en-US"/>
        </w:rPr>
        <w:t xml:space="preserve"> </w:t>
      </w:r>
      <w:r w:rsidRPr="0048719F">
        <w:rPr>
          <w:rFonts w:ascii="Calibri" w:hAnsi="Calibri" w:cs="Times New Roman"/>
          <w:i/>
          <w:color w:val="0070C0"/>
          <w:lang w:eastAsia="en-US"/>
        </w:rPr>
        <w:t>Методологічні основи інтелектуального аналізу даних: OLAP, Data Mining, Text Mining.</w:t>
      </w:r>
      <w:r w:rsidR="003C44E6" w:rsidRPr="0048719F">
        <w:rPr>
          <w:rFonts w:ascii="Calibri" w:hAnsi="Calibri" w:cs="Times New Roman"/>
          <w:i/>
          <w:color w:val="0070C0"/>
          <w:lang w:eastAsia="en-US"/>
        </w:rPr>
        <w:t xml:space="preserve"> </w:t>
      </w:r>
      <w:r w:rsidRPr="0048719F">
        <w:rPr>
          <w:rFonts w:ascii="Calibri" w:hAnsi="Calibri" w:cs="Times New Roman"/>
          <w:i/>
          <w:color w:val="0070C0"/>
          <w:lang w:eastAsia="en-US"/>
        </w:rPr>
        <w:t>Технології Python для інтелектуального аналізу даних.</w:t>
      </w:r>
      <w:r w:rsidR="003C44E6"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Практика інтелектуального аналізу даних: OLAP, Data Mining, Text Mining.</w:t>
      </w:r>
    </w:p>
    <w:p w14:paraId="3F1B7C75" w14:textId="5F337E18" w:rsidR="00524929" w:rsidRPr="0048719F" w:rsidRDefault="005E4D33"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48719F">
        <w:rPr>
          <w:rFonts w:ascii="Calibri" w:hAnsi="Calibri" w:cs="Times New Roman"/>
          <w:b/>
          <w:bCs/>
          <w:i/>
          <w:color w:val="0070C0"/>
          <w:lang w:eastAsia="en-US"/>
        </w:rPr>
        <w:t>Машинне навчання (</w:t>
      </w:r>
      <w:proofErr w:type="spellStart"/>
      <w:r w:rsidRPr="0048719F">
        <w:rPr>
          <w:rFonts w:ascii="Calibri" w:hAnsi="Calibri" w:cs="Times New Roman"/>
          <w:b/>
          <w:bCs/>
          <w:i/>
          <w:color w:val="0070C0"/>
          <w:lang w:eastAsia="en-US"/>
        </w:rPr>
        <w:t>Machine</w:t>
      </w:r>
      <w:proofErr w:type="spellEnd"/>
      <w:r w:rsidRPr="0048719F">
        <w:rPr>
          <w:rFonts w:ascii="Calibri" w:hAnsi="Calibri" w:cs="Times New Roman"/>
          <w:b/>
          <w:bCs/>
          <w:i/>
          <w:color w:val="0070C0"/>
          <w:lang w:eastAsia="en-US"/>
        </w:rPr>
        <w:t xml:space="preserve"> </w:t>
      </w:r>
      <w:proofErr w:type="spellStart"/>
      <w:r w:rsidRPr="0048719F">
        <w:rPr>
          <w:rFonts w:ascii="Calibri" w:hAnsi="Calibri" w:cs="Times New Roman"/>
          <w:b/>
          <w:bCs/>
          <w:i/>
          <w:color w:val="0070C0"/>
          <w:lang w:eastAsia="en-US"/>
        </w:rPr>
        <w:t>Learning</w:t>
      </w:r>
      <w:proofErr w:type="spellEnd"/>
      <w:r w:rsidRPr="0048719F">
        <w:rPr>
          <w:rFonts w:ascii="Calibri" w:hAnsi="Calibri" w:cs="Times New Roman"/>
          <w:b/>
          <w:bCs/>
          <w:i/>
          <w:color w:val="0070C0"/>
          <w:lang w:eastAsia="en-US"/>
        </w:rPr>
        <w:t xml:space="preserve"> (ML)): </w:t>
      </w:r>
      <w:r w:rsidR="007238ED" w:rsidRPr="0048719F">
        <w:rPr>
          <w:rFonts w:ascii="Calibri" w:hAnsi="Calibri" w:cs="Times New Roman"/>
          <w:b/>
          <w:bCs/>
          <w:i/>
          <w:color w:val="0070C0"/>
          <w:lang w:eastAsia="en-US"/>
        </w:rPr>
        <w:t>Методи та технології кластеризації:</w:t>
      </w:r>
      <w:r w:rsidR="007238ED" w:rsidRPr="0048719F">
        <w:rPr>
          <w:b/>
          <w:bCs/>
          <w:color w:val="auto"/>
        </w:rPr>
        <w:t xml:space="preserve"> </w:t>
      </w:r>
      <w:r w:rsidR="007238ED" w:rsidRPr="0048719F">
        <w:rPr>
          <w:rFonts w:ascii="Calibri" w:hAnsi="Calibri" w:cs="Times New Roman"/>
          <w:i/>
          <w:color w:val="0070C0"/>
          <w:lang w:eastAsia="en-US"/>
        </w:rPr>
        <w:t xml:space="preserve">Методи кластеризації: k-середніх, опорних векторів; найближчих сусідів. Технології Python для реалізації методів класифікації: Scipy, Scikit-learn. Приклади задач кластеризації зображень з пакетами OpenCV, Pillow. </w:t>
      </w:r>
      <w:r w:rsidR="007238ED" w:rsidRPr="0048719F">
        <w:rPr>
          <w:rFonts w:ascii="Calibri" w:hAnsi="Calibri" w:cs="Times New Roman"/>
          <w:b/>
          <w:bCs/>
          <w:i/>
          <w:color w:val="0070C0"/>
          <w:lang w:eastAsia="en-US"/>
        </w:rPr>
        <w:t>Методи та технології класифікація:</w:t>
      </w:r>
      <w:r w:rsidR="007238ED" w:rsidRPr="0048719F">
        <w:rPr>
          <w:b/>
          <w:bCs/>
          <w:color w:val="auto"/>
        </w:rPr>
        <w:t xml:space="preserve"> </w:t>
      </w:r>
      <w:r w:rsidR="003C44E6" w:rsidRPr="0048719F">
        <w:rPr>
          <w:rFonts w:ascii="Calibri" w:hAnsi="Calibri" w:cs="Times New Roman"/>
          <w:i/>
          <w:color w:val="0070C0"/>
          <w:lang w:eastAsia="en-US"/>
        </w:rPr>
        <w:t>Завдання</w:t>
      </w:r>
      <w:r w:rsidR="00524929" w:rsidRPr="0048719F">
        <w:rPr>
          <w:rFonts w:ascii="Calibri" w:hAnsi="Calibri" w:cs="Times New Roman"/>
          <w:i/>
          <w:color w:val="0070C0"/>
          <w:lang w:eastAsia="en-US"/>
        </w:rPr>
        <w:t>, застосування, методи.</w:t>
      </w:r>
      <w:r w:rsidR="007238ED" w:rsidRPr="0048719F">
        <w:rPr>
          <w:rFonts w:ascii="Calibri" w:hAnsi="Calibri" w:cs="Times New Roman"/>
          <w:i/>
          <w:color w:val="0070C0"/>
          <w:lang w:eastAsia="en-US"/>
        </w:rPr>
        <w:t xml:space="preserve"> </w:t>
      </w:r>
      <w:r w:rsidR="00524929" w:rsidRPr="0048719F">
        <w:rPr>
          <w:rFonts w:ascii="Calibri" w:hAnsi="Calibri" w:cs="Times New Roman"/>
          <w:i/>
          <w:color w:val="0070C0"/>
          <w:lang w:eastAsia="en-US"/>
        </w:rPr>
        <w:t>Класифікація та ідентифікація.</w:t>
      </w:r>
      <w:r w:rsidR="007238ED" w:rsidRPr="0048719F">
        <w:rPr>
          <w:rFonts w:ascii="Calibri" w:hAnsi="Calibri" w:cs="Times New Roman"/>
          <w:i/>
          <w:color w:val="0070C0"/>
          <w:lang w:eastAsia="en-US"/>
        </w:rPr>
        <w:t xml:space="preserve"> </w:t>
      </w:r>
      <w:r w:rsidR="00524929" w:rsidRPr="0048719F">
        <w:rPr>
          <w:rFonts w:ascii="Calibri" w:hAnsi="Calibri" w:cs="Times New Roman"/>
          <w:i/>
          <w:color w:val="0070C0"/>
          <w:lang w:eastAsia="en-US"/>
        </w:rPr>
        <w:t>Ієрархічні методи кластеризації та ідентифікації: дерево рішень, випадковий ліс.</w:t>
      </w:r>
      <w:r w:rsidR="007238ED" w:rsidRPr="0048719F">
        <w:rPr>
          <w:rFonts w:ascii="Calibri" w:hAnsi="Calibri" w:cs="Times New Roman"/>
          <w:i/>
          <w:color w:val="0070C0"/>
          <w:lang w:eastAsia="en-US"/>
        </w:rPr>
        <w:t xml:space="preserve"> </w:t>
      </w:r>
      <w:r w:rsidR="00524929" w:rsidRPr="0048719F">
        <w:rPr>
          <w:rFonts w:ascii="Calibri" w:hAnsi="Calibri" w:cs="Times New Roman"/>
          <w:i/>
          <w:color w:val="0070C0"/>
          <w:lang w:eastAsia="en-US"/>
        </w:rPr>
        <w:t>Технології Python для класифікації / ідентифікації: Scipy, Scikit-learn.</w:t>
      </w:r>
      <w:r w:rsidR="007238ED" w:rsidRPr="0048719F">
        <w:rPr>
          <w:rFonts w:ascii="Calibri" w:hAnsi="Calibri" w:cs="Times New Roman"/>
          <w:i/>
          <w:color w:val="0070C0"/>
          <w:lang w:eastAsia="en-US"/>
        </w:rPr>
        <w:t xml:space="preserve"> </w:t>
      </w:r>
      <w:r w:rsidR="00524929" w:rsidRPr="0048719F">
        <w:rPr>
          <w:rFonts w:ascii="Calibri" w:hAnsi="Calibri" w:cs="Times New Roman"/>
          <w:i/>
          <w:color w:val="0070C0"/>
          <w:lang w:eastAsia="en-US"/>
        </w:rPr>
        <w:t>Пр</w:t>
      </w:r>
      <w:r w:rsidR="007238ED" w:rsidRPr="0048719F">
        <w:rPr>
          <w:rFonts w:ascii="Calibri" w:hAnsi="Calibri" w:cs="Times New Roman"/>
          <w:i/>
          <w:color w:val="0070C0"/>
          <w:lang w:eastAsia="en-US"/>
        </w:rPr>
        <w:t>актика</w:t>
      </w:r>
      <w:r w:rsidR="00524929" w:rsidRPr="0048719F">
        <w:rPr>
          <w:rFonts w:ascii="Calibri" w:hAnsi="Calibri" w:cs="Times New Roman"/>
          <w:i/>
          <w:color w:val="0070C0"/>
          <w:lang w:eastAsia="en-US"/>
        </w:rPr>
        <w:t xml:space="preserve"> задач класифікації / ідентифікації зображень з пакетами OpenCV, Pillow.</w:t>
      </w:r>
    </w:p>
    <w:p w14:paraId="7F0F520B" w14:textId="361ED055" w:rsidR="00524929" w:rsidRPr="0048719F" w:rsidRDefault="00524929"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48719F">
        <w:rPr>
          <w:rFonts w:ascii="Calibri" w:hAnsi="Calibri" w:cs="Times New Roman"/>
          <w:b/>
          <w:bCs/>
          <w:i/>
          <w:color w:val="0070C0"/>
          <w:lang w:eastAsia="en-US"/>
        </w:rPr>
        <w:t>Технології штучних нейронних мереж (Artificial Intelligence (AI)</w:t>
      </w:r>
      <w:r w:rsidR="0048719F" w:rsidRPr="0048719F">
        <w:rPr>
          <w:rFonts w:ascii="Calibri" w:hAnsi="Calibri" w:cs="Times New Roman"/>
          <w:b/>
          <w:bCs/>
          <w:i/>
          <w:color w:val="0070C0"/>
          <w:lang w:eastAsia="en-US"/>
        </w:rPr>
        <w:t xml:space="preserve">: </w:t>
      </w:r>
      <w:r w:rsidRPr="00623E0D">
        <w:rPr>
          <w:rFonts w:ascii="Calibri" w:hAnsi="Calibri" w:cs="Times New Roman"/>
          <w:b/>
          <w:bCs/>
          <w:i/>
          <w:color w:val="0070C0"/>
          <w:lang w:eastAsia="en-US"/>
        </w:rPr>
        <w:t>Штучний інтелект та штучні нейронні мережі:</w:t>
      </w:r>
      <w:r w:rsidRPr="0048719F">
        <w:rPr>
          <w:rFonts w:ascii="Calibri" w:hAnsi="Calibri" w:cs="Times New Roman"/>
          <w:i/>
          <w:color w:val="0070C0"/>
          <w:lang w:eastAsia="en-US"/>
        </w:rPr>
        <w:t xml:space="preserve"> сутність, завдання, методи, застосування.</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Модель персептрон та його навчання.</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Штучні нейронні мережі – базові поняття.</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Практика моделювання персептрона та його навчання.</w:t>
      </w:r>
      <w:r w:rsidR="0048719F">
        <w:rPr>
          <w:rFonts w:ascii="Calibri" w:hAnsi="Calibri" w:cs="Times New Roman"/>
          <w:i/>
          <w:color w:val="0070C0"/>
          <w:lang w:eastAsia="en-US"/>
        </w:rPr>
        <w:t xml:space="preserve"> </w:t>
      </w:r>
      <w:r w:rsidRPr="0048719F">
        <w:rPr>
          <w:rFonts w:ascii="Calibri" w:hAnsi="Calibri" w:cs="Times New Roman"/>
          <w:b/>
          <w:bCs/>
          <w:i/>
          <w:color w:val="0070C0"/>
          <w:lang w:eastAsia="en-US"/>
        </w:rPr>
        <w:t>Основні типи та технології штучних нейронних мереж:</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Штучна нейронна мережа: архітектура та процеси.</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Типи штучних нейронних мереж та їх синтез.</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Технології Python для реалізації штучних нейронних мереж: Tensorflow, Keras.</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Практика побудови та застосування штучних нейронних мереж.</w:t>
      </w:r>
    </w:p>
    <w:p w14:paraId="6022A04C" w14:textId="0D85781B" w:rsidR="0048719F" w:rsidRPr="0048719F" w:rsidRDefault="00524929"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48719F">
        <w:rPr>
          <w:rFonts w:ascii="Calibri" w:hAnsi="Calibri" w:cs="Times New Roman"/>
          <w:b/>
          <w:bCs/>
          <w:i/>
          <w:color w:val="0070C0"/>
          <w:lang w:eastAsia="en-US"/>
        </w:rPr>
        <w:t>Алгоритми та технології прогнозування динаміки зміни показників ефективності торгівельних компаній</w:t>
      </w:r>
      <w:r w:rsidR="0048719F" w:rsidRPr="0048719F">
        <w:rPr>
          <w:rFonts w:ascii="Calibri" w:hAnsi="Calibri" w:cs="Times New Roman"/>
          <w:b/>
          <w:bCs/>
          <w:i/>
          <w:color w:val="0070C0"/>
          <w:lang w:eastAsia="en-US"/>
        </w:rPr>
        <w:t>: міні проект (в сфері електронної комерції) - макет ERP-системи:</w:t>
      </w:r>
      <w:r w:rsidR="0048719F">
        <w:rPr>
          <w:b/>
          <w:bCs/>
          <w:color w:val="auto"/>
        </w:rPr>
        <w:t xml:space="preserve"> </w:t>
      </w:r>
      <w:r w:rsidRPr="0048719F">
        <w:rPr>
          <w:rFonts w:ascii="Calibri" w:hAnsi="Calibri" w:cs="Times New Roman"/>
          <w:i/>
          <w:color w:val="0070C0"/>
          <w:lang w:eastAsia="en-US"/>
        </w:rPr>
        <w:t>Сутність предметної галузі аналізу даних для завдань електронної комерції.</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Формалізація задачі та попередній аналіз даних.</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Розробка математичної моделі.</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Архітектурне проектування.</w:t>
      </w:r>
      <w:r w:rsidR="0048719F" w:rsidRPr="0048719F">
        <w:rPr>
          <w:rFonts w:ascii="Calibri" w:hAnsi="Calibri" w:cs="Times New Roman"/>
          <w:i/>
          <w:color w:val="0070C0"/>
          <w:lang w:eastAsia="en-US"/>
        </w:rPr>
        <w:t xml:space="preserve"> Розробка програмного забезпечення.</w:t>
      </w:r>
    </w:p>
    <w:p w14:paraId="6F25C346" w14:textId="7A55DBEB" w:rsidR="00524929" w:rsidRPr="0048719F" w:rsidRDefault="00524929"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48719F">
        <w:rPr>
          <w:rFonts w:ascii="Calibri" w:hAnsi="Calibri" w:cs="Times New Roman"/>
          <w:b/>
          <w:bCs/>
          <w:i/>
          <w:color w:val="0070C0"/>
          <w:lang w:eastAsia="en-US"/>
        </w:rPr>
        <w:t xml:space="preserve">Методологічні основи </w:t>
      </w:r>
      <w:r w:rsidR="0048719F" w:rsidRPr="0048719F">
        <w:rPr>
          <w:rFonts w:ascii="Calibri" w:hAnsi="Calibri" w:cs="Times New Roman"/>
          <w:b/>
          <w:bCs/>
          <w:i/>
          <w:color w:val="0070C0"/>
          <w:lang w:eastAsia="en-US"/>
        </w:rPr>
        <w:t xml:space="preserve">та практика </w:t>
      </w:r>
      <w:r w:rsidRPr="0048719F">
        <w:rPr>
          <w:rFonts w:ascii="Calibri" w:hAnsi="Calibri" w:cs="Times New Roman"/>
          <w:b/>
          <w:bCs/>
          <w:i/>
          <w:color w:val="0070C0"/>
          <w:lang w:eastAsia="en-US"/>
        </w:rPr>
        <w:t>SCORING – аналізу</w:t>
      </w:r>
      <w:r w:rsidR="0048719F" w:rsidRPr="0048719F">
        <w:rPr>
          <w:rFonts w:ascii="Calibri" w:hAnsi="Calibri" w:cs="Times New Roman"/>
          <w:b/>
          <w:bCs/>
          <w:i/>
          <w:color w:val="0070C0"/>
          <w:lang w:eastAsia="en-US"/>
        </w:rPr>
        <w:t>: міні проект (в банківській сфері аналізу даних) - макет ERP-системи:</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Поняття SCORING-гу.</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Математичні моделі SCORING – аналізу.</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Формалізація задачі та попередній аналіз даних.</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Розробка математичної моделі.</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Архітектурне проектування.</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Розробка програмного забезпечення.</w:t>
      </w:r>
    </w:p>
    <w:p w14:paraId="57562F49" w14:textId="51820FF9" w:rsidR="00524929" w:rsidRDefault="00524929"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48719F">
        <w:rPr>
          <w:rFonts w:ascii="Calibri" w:hAnsi="Calibri" w:cs="Times New Roman"/>
          <w:b/>
          <w:bCs/>
          <w:i/>
          <w:color w:val="0070C0"/>
          <w:lang w:eastAsia="en-US"/>
        </w:rPr>
        <w:t>Обробка геопросторової інформації (для Geographic Information System (GIS))</w:t>
      </w:r>
      <w:r w:rsidR="0048719F" w:rsidRPr="0048719F">
        <w:rPr>
          <w:rFonts w:ascii="Calibri" w:hAnsi="Calibri" w:cs="Times New Roman"/>
          <w:b/>
          <w:bCs/>
          <w:i/>
          <w:color w:val="0070C0"/>
          <w:lang w:eastAsia="en-US"/>
        </w:rPr>
        <w:t>:</w:t>
      </w:r>
      <w:r w:rsidR="0048719F">
        <w:rPr>
          <w:b/>
          <w:bCs/>
          <w:color w:val="auto"/>
        </w:rPr>
        <w:t xml:space="preserve"> </w:t>
      </w:r>
      <w:r w:rsidRPr="0048719F">
        <w:rPr>
          <w:rFonts w:ascii="Calibri" w:hAnsi="Calibri" w:cs="Times New Roman"/>
          <w:i/>
          <w:color w:val="0070C0"/>
          <w:lang w:eastAsia="en-US"/>
        </w:rPr>
        <w:t>Геоінформатика, геоінформаційні технології, географічні інформаційні системи – ГІС (GIS).</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Технології Python для реалізації геоінформаційних технологій: Geopandas.</w:t>
      </w:r>
      <w:r w:rsidR="0048719F">
        <w:rPr>
          <w:i/>
          <w:iCs/>
          <w:color w:val="auto"/>
          <w:sz w:val="20"/>
          <w:szCs w:val="20"/>
        </w:rPr>
        <w:t xml:space="preserve"> </w:t>
      </w:r>
      <w:r w:rsidRPr="0048719F">
        <w:rPr>
          <w:rFonts w:ascii="Calibri" w:hAnsi="Calibri" w:cs="Times New Roman"/>
          <w:b/>
          <w:bCs/>
          <w:i/>
          <w:color w:val="0070C0"/>
          <w:lang w:eastAsia="en-US"/>
        </w:rPr>
        <w:t>Практика аналізу геопросторової інформації</w:t>
      </w:r>
      <w:r w:rsidR="0048719F" w:rsidRPr="0048719F">
        <w:rPr>
          <w:rFonts w:ascii="Calibri" w:hAnsi="Calibri" w:cs="Times New Roman"/>
          <w:b/>
          <w:bCs/>
          <w:i/>
          <w:color w:val="0070C0"/>
          <w:lang w:eastAsia="en-US"/>
        </w:rPr>
        <w:t xml:space="preserve"> - Макет GIS системи:</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Постановка задачі та попередній аналіз даних.</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Розробка математичної моделі.</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Архітектурне проектування.</w:t>
      </w:r>
      <w:r w:rsidR="0048719F" w:rsidRPr="0048719F">
        <w:rPr>
          <w:rFonts w:ascii="Calibri" w:hAnsi="Calibri" w:cs="Times New Roman"/>
          <w:i/>
          <w:color w:val="0070C0"/>
          <w:lang w:eastAsia="en-US"/>
        </w:rPr>
        <w:t xml:space="preserve"> </w:t>
      </w:r>
      <w:r w:rsidRPr="0048719F">
        <w:rPr>
          <w:rFonts w:ascii="Calibri" w:hAnsi="Calibri" w:cs="Times New Roman"/>
          <w:i/>
          <w:color w:val="0070C0"/>
          <w:lang w:eastAsia="en-US"/>
        </w:rPr>
        <w:t>Розробка програмного забезпечення.</w:t>
      </w:r>
    </w:p>
    <w:p w14:paraId="50D24905" w14:textId="6D808BFF" w:rsidR="00B72A22" w:rsidRPr="00B72A22" w:rsidRDefault="00B72A22" w:rsidP="00413DD3">
      <w:pPr>
        <w:pBdr>
          <w:top w:val="nil"/>
          <w:left w:val="nil"/>
          <w:bottom w:val="nil"/>
          <w:right w:val="nil"/>
          <w:between w:val="nil"/>
        </w:pBdr>
        <w:spacing w:line="240" w:lineRule="auto"/>
        <w:ind w:firstLine="567"/>
        <w:jc w:val="both"/>
        <w:rPr>
          <w:rFonts w:ascii="Calibri" w:hAnsi="Calibri"/>
          <w:b/>
          <w:bCs/>
          <w:i/>
          <w:color w:val="0070C0"/>
          <w:sz w:val="24"/>
          <w:szCs w:val="24"/>
        </w:rPr>
      </w:pPr>
      <w:r w:rsidRPr="00B72A22">
        <w:rPr>
          <w:rFonts w:ascii="Calibri" w:hAnsi="Calibri"/>
          <w:b/>
          <w:bCs/>
          <w:i/>
          <w:color w:val="0070C0"/>
          <w:sz w:val="24"/>
          <w:szCs w:val="24"/>
        </w:rPr>
        <w:t xml:space="preserve">Вибіркова навчальна дисципліна «Вступ до технології Data Science» підсилює фахові/загальні компетенції </w:t>
      </w:r>
      <w:r w:rsidR="00A214AD">
        <w:rPr>
          <w:rFonts w:ascii="Calibri" w:hAnsi="Calibri"/>
          <w:b/>
          <w:bCs/>
          <w:i/>
          <w:color w:val="0070C0"/>
          <w:sz w:val="24"/>
          <w:szCs w:val="24"/>
        </w:rPr>
        <w:t>освітньо-професійних програм (</w:t>
      </w:r>
      <w:r w:rsidRPr="00B72A22">
        <w:rPr>
          <w:rFonts w:ascii="Calibri" w:hAnsi="Calibri"/>
          <w:b/>
          <w:bCs/>
          <w:i/>
          <w:color w:val="0070C0"/>
          <w:sz w:val="24"/>
          <w:szCs w:val="24"/>
        </w:rPr>
        <w:t>ОПП</w:t>
      </w:r>
      <w:r w:rsidR="00A214AD">
        <w:rPr>
          <w:rFonts w:ascii="Calibri" w:hAnsi="Calibri"/>
          <w:b/>
          <w:bCs/>
          <w:i/>
          <w:color w:val="0070C0"/>
          <w:sz w:val="24"/>
          <w:szCs w:val="24"/>
        </w:rPr>
        <w:t>)</w:t>
      </w:r>
      <w:r w:rsidRPr="00B72A22">
        <w:rPr>
          <w:rFonts w:ascii="Calibri" w:hAnsi="Calibri"/>
          <w:b/>
          <w:bCs/>
          <w:i/>
          <w:color w:val="0070C0"/>
          <w:sz w:val="24"/>
          <w:szCs w:val="24"/>
        </w:rPr>
        <w:t>.</w:t>
      </w:r>
    </w:p>
    <w:p w14:paraId="79CEA711" w14:textId="02BAB31F" w:rsidR="00B72A22" w:rsidRDefault="00B72A22" w:rsidP="00413DD3">
      <w:pPr>
        <w:pBdr>
          <w:top w:val="nil"/>
          <w:left w:val="nil"/>
          <w:bottom w:val="nil"/>
          <w:right w:val="nil"/>
          <w:between w:val="nil"/>
        </w:pBdr>
        <w:spacing w:line="240" w:lineRule="auto"/>
        <w:ind w:firstLine="567"/>
        <w:jc w:val="both"/>
        <w:rPr>
          <w:rFonts w:ascii="Calibri" w:hAnsi="Calibri"/>
          <w:i/>
          <w:color w:val="0070C0"/>
          <w:sz w:val="24"/>
          <w:szCs w:val="24"/>
        </w:rPr>
      </w:pPr>
      <w:r w:rsidRPr="00B72A22">
        <w:rPr>
          <w:rFonts w:ascii="Calibri" w:hAnsi="Calibri"/>
          <w:i/>
          <w:color w:val="0070C0"/>
          <w:sz w:val="24"/>
          <w:szCs w:val="24"/>
        </w:rPr>
        <w:t>123 Комп’ютерна інженерія</w:t>
      </w:r>
      <w:r>
        <w:rPr>
          <w:rFonts w:ascii="Calibri" w:hAnsi="Calibri"/>
          <w:i/>
          <w:color w:val="0070C0"/>
          <w:sz w:val="24"/>
          <w:szCs w:val="24"/>
        </w:rPr>
        <w:t>:</w:t>
      </w:r>
    </w:p>
    <w:p w14:paraId="0DB4E8F2" w14:textId="77777777" w:rsidR="00B72A22" w:rsidRPr="0009277E" w:rsidRDefault="00B72A22" w:rsidP="00413DD3">
      <w:pPr>
        <w:autoSpaceDE w:val="0"/>
        <w:autoSpaceDN w:val="0"/>
        <w:adjustRightInd w:val="0"/>
        <w:spacing w:line="240" w:lineRule="auto"/>
        <w:ind w:firstLine="540"/>
        <w:jc w:val="both"/>
        <w:rPr>
          <w:rFonts w:ascii="Calibri" w:hAnsi="Calibri"/>
          <w:i/>
          <w:color w:val="0070C0"/>
          <w:sz w:val="24"/>
          <w:szCs w:val="24"/>
        </w:rPr>
      </w:pPr>
      <w:r w:rsidRPr="0009277E">
        <w:rPr>
          <w:rFonts w:ascii="Calibri" w:hAnsi="Calibri"/>
          <w:i/>
          <w:color w:val="0070C0"/>
          <w:sz w:val="24"/>
          <w:szCs w:val="24"/>
        </w:rPr>
        <w:t>ЗК 1</w:t>
      </w:r>
      <w:r>
        <w:rPr>
          <w:rFonts w:ascii="Calibri" w:hAnsi="Calibri"/>
          <w:i/>
          <w:color w:val="0070C0"/>
          <w:sz w:val="24"/>
          <w:szCs w:val="24"/>
        </w:rPr>
        <w:t xml:space="preserve"> </w:t>
      </w:r>
      <w:r w:rsidRPr="0009277E">
        <w:rPr>
          <w:rFonts w:ascii="Calibri" w:hAnsi="Calibri"/>
          <w:i/>
          <w:color w:val="0070C0"/>
          <w:sz w:val="24"/>
          <w:szCs w:val="24"/>
        </w:rPr>
        <w:t>Здатність до абстрактного мислення, аналізу та синтезу.</w:t>
      </w:r>
    </w:p>
    <w:p w14:paraId="7059563E" w14:textId="77777777" w:rsidR="00B72A22" w:rsidRPr="0009277E" w:rsidRDefault="00B72A22" w:rsidP="00413DD3">
      <w:pPr>
        <w:autoSpaceDE w:val="0"/>
        <w:autoSpaceDN w:val="0"/>
        <w:adjustRightInd w:val="0"/>
        <w:spacing w:line="240" w:lineRule="auto"/>
        <w:ind w:firstLine="540"/>
        <w:jc w:val="both"/>
        <w:rPr>
          <w:rFonts w:ascii="Calibri" w:hAnsi="Calibri"/>
          <w:i/>
          <w:color w:val="0070C0"/>
          <w:sz w:val="24"/>
          <w:szCs w:val="24"/>
        </w:rPr>
      </w:pPr>
      <w:r w:rsidRPr="0009277E">
        <w:rPr>
          <w:rFonts w:ascii="Calibri" w:hAnsi="Calibri"/>
          <w:i/>
          <w:color w:val="0070C0"/>
          <w:sz w:val="24"/>
          <w:szCs w:val="24"/>
        </w:rPr>
        <w:t>ФК2</w:t>
      </w:r>
      <w:r>
        <w:rPr>
          <w:rFonts w:ascii="Calibri" w:hAnsi="Calibri"/>
          <w:i/>
          <w:color w:val="0070C0"/>
          <w:sz w:val="24"/>
          <w:szCs w:val="24"/>
        </w:rPr>
        <w:t xml:space="preserve"> </w:t>
      </w:r>
      <w:r w:rsidRPr="0009277E">
        <w:rPr>
          <w:rFonts w:ascii="Calibri" w:hAnsi="Calibri"/>
          <w:i/>
          <w:color w:val="0070C0"/>
          <w:sz w:val="24"/>
          <w:szCs w:val="24"/>
        </w:rPr>
        <w:t>Здатність використовувати сучасні методи і мови програмування для розроблення алгоритмічного та програмного забезпечення.</w:t>
      </w:r>
    </w:p>
    <w:p w14:paraId="2E4E698F" w14:textId="77777777" w:rsidR="00B72A22" w:rsidRPr="0009277E" w:rsidRDefault="00B72A22" w:rsidP="00413DD3">
      <w:pPr>
        <w:autoSpaceDE w:val="0"/>
        <w:autoSpaceDN w:val="0"/>
        <w:adjustRightInd w:val="0"/>
        <w:spacing w:line="240" w:lineRule="auto"/>
        <w:ind w:firstLine="540"/>
        <w:jc w:val="both"/>
        <w:rPr>
          <w:rFonts w:ascii="Calibri" w:hAnsi="Calibri"/>
          <w:i/>
          <w:color w:val="0070C0"/>
          <w:sz w:val="24"/>
          <w:szCs w:val="24"/>
        </w:rPr>
      </w:pPr>
      <w:r w:rsidRPr="0009277E">
        <w:rPr>
          <w:rFonts w:ascii="Calibri" w:hAnsi="Calibri"/>
          <w:i/>
          <w:color w:val="0070C0"/>
          <w:sz w:val="24"/>
          <w:szCs w:val="24"/>
        </w:rPr>
        <w:t>ФК18</w:t>
      </w:r>
      <w:r>
        <w:rPr>
          <w:rFonts w:ascii="Calibri" w:hAnsi="Calibri"/>
          <w:i/>
          <w:color w:val="0070C0"/>
          <w:sz w:val="24"/>
          <w:szCs w:val="24"/>
        </w:rPr>
        <w:t xml:space="preserve"> </w:t>
      </w:r>
      <w:r w:rsidRPr="0009277E">
        <w:rPr>
          <w:rFonts w:ascii="Calibri" w:hAnsi="Calibri"/>
          <w:i/>
          <w:color w:val="0070C0"/>
          <w:sz w:val="24"/>
          <w:szCs w:val="24"/>
        </w:rPr>
        <w:t>Здатність розробляти, адаптувати, використати програмне забезпечення для покращення ефективності застосування високопродуктивних комп’ютерних систем</w:t>
      </w:r>
    </w:p>
    <w:p w14:paraId="1543BCAD" w14:textId="4F764D28" w:rsidR="0048719F" w:rsidRPr="00B72A22" w:rsidRDefault="00B72A22"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B72A22">
        <w:rPr>
          <w:rFonts w:ascii="Calibri" w:hAnsi="Calibri" w:cs="Times New Roman"/>
          <w:i/>
          <w:color w:val="0070C0"/>
          <w:lang w:eastAsia="en-US"/>
        </w:rPr>
        <w:t>121 Інженерія програмного забезпечення</w:t>
      </w:r>
      <w:r>
        <w:rPr>
          <w:rFonts w:ascii="Calibri" w:hAnsi="Calibri" w:cs="Times New Roman"/>
          <w:i/>
          <w:color w:val="0070C0"/>
          <w:lang w:eastAsia="en-US"/>
        </w:rPr>
        <w:t>:</w:t>
      </w:r>
    </w:p>
    <w:p w14:paraId="6CBD6FF3" w14:textId="77777777" w:rsidR="00B72A22" w:rsidRPr="00304E46" w:rsidRDefault="00B72A22" w:rsidP="00413DD3">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ЗК01 Здатність до абстрактного мислення, аналізу та синтезу;</w:t>
      </w:r>
    </w:p>
    <w:p w14:paraId="3A7CA7FA" w14:textId="77777777" w:rsidR="00B72A22" w:rsidRPr="00304E46" w:rsidRDefault="00B72A22" w:rsidP="00413DD3">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ФК07 Володіння знаннями про інформаційні моделі даних, здатність створювати програмне забезпечення для зберігання, видобування та опрацювання даних;</w:t>
      </w:r>
    </w:p>
    <w:p w14:paraId="5B45058C" w14:textId="77777777" w:rsidR="00B72A22" w:rsidRPr="00304E46" w:rsidRDefault="00B72A22" w:rsidP="00413DD3">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ФК14 Здатність до алгоритмічного та логічного мислення;</w:t>
      </w:r>
    </w:p>
    <w:p w14:paraId="01F2C300" w14:textId="55F39E36" w:rsidR="00B72A22" w:rsidRDefault="00B72A22" w:rsidP="00413DD3">
      <w:pPr>
        <w:autoSpaceDE w:val="0"/>
        <w:autoSpaceDN w:val="0"/>
        <w:adjustRightInd w:val="0"/>
        <w:spacing w:line="240" w:lineRule="auto"/>
        <w:ind w:firstLine="540"/>
        <w:jc w:val="both"/>
        <w:rPr>
          <w:rFonts w:ascii="Calibri" w:hAnsi="Calibri"/>
          <w:i/>
          <w:color w:val="0070C0"/>
          <w:sz w:val="24"/>
          <w:szCs w:val="24"/>
        </w:rPr>
      </w:pPr>
      <w:r w:rsidRPr="00304E46">
        <w:rPr>
          <w:rFonts w:ascii="Calibri" w:hAnsi="Calibri"/>
          <w:i/>
          <w:color w:val="0070C0"/>
          <w:sz w:val="24"/>
          <w:szCs w:val="24"/>
        </w:rPr>
        <w:t>ПРН05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r w:rsidR="00B14869">
        <w:rPr>
          <w:rFonts w:ascii="Calibri" w:hAnsi="Calibri"/>
          <w:i/>
          <w:color w:val="0070C0"/>
          <w:sz w:val="24"/>
          <w:szCs w:val="24"/>
        </w:rPr>
        <w:t>.</w:t>
      </w:r>
    </w:p>
    <w:p w14:paraId="6F8C18A0" w14:textId="2C925124" w:rsidR="00B72A22" w:rsidRDefault="00B72A22"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i/>
          <w:color w:val="0070C0"/>
        </w:rPr>
      </w:pPr>
      <w:r w:rsidRPr="00B72A22">
        <w:rPr>
          <w:rFonts w:ascii="Calibri" w:hAnsi="Calibri" w:cs="Times New Roman"/>
          <w:b/>
          <w:bCs/>
          <w:i/>
          <w:color w:val="0070C0"/>
          <w:lang w:eastAsia="en-US"/>
        </w:rPr>
        <w:t>Як додатков</w:t>
      </w:r>
      <w:r w:rsidR="00A214AD">
        <w:rPr>
          <w:rFonts w:ascii="Calibri" w:hAnsi="Calibri" w:cs="Times New Roman"/>
          <w:b/>
          <w:bCs/>
          <w:i/>
          <w:color w:val="0070C0"/>
          <w:lang w:eastAsia="en-US"/>
        </w:rPr>
        <w:t>ий</w:t>
      </w:r>
      <w:r w:rsidRPr="00B72A22">
        <w:rPr>
          <w:rFonts w:ascii="Calibri" w:hAnsi="Calibri" w:cs="Times New Roman"/>
          <w:b/>
          <w:bCs/>
          <w:i/>
          <w:color w:val="0070C0"/>
          <w:lang w:eastAsia="en-US"/>
        </w:rPr>
        <w:t xml:space="preserve"> результат навчання вибіркова навчальна дисципліна «Вступ до технології Data Science» спрямована на формування </w:t>
      </w:r>
      <w:r w:rsidRPr="00C46307">
        <w:rPr>
          <w:rFonts w:ascii="Calibri" w:hAnsi="Calibri"/>
          <w:b/>
          <w:bCs/>
          <w:i/>
          <w:color w:val="0070C0"/>
        </w:rPr>
        <w:t>здатності</w:t>
      </w:r>
      <w:r w:rsidRPr="00C40A21">
        <w:rPr>
          <w:rFonts w:ascii="Calibri" w:hAnsi="Calibri"/>
          <w:i/>
          <w:color w:val="0070C0"/>
        </w:rPr>
        <w:t xml:space="preserve"> синтезувати, верифікувати </w:t>
      </w:r>
      <w:r w:rsidRPr="00C40A21">
        <w:rPr>
          <w:rFonts w:ascii="Calibri" w:hAnsi="Calibri"/>
          <w:i/>
          <w:color w:val="0070C0"/>
        </w:rPr>
        <w:lastRenderedPageBreak/>
        <w:t>математичні моделі, розробляти спеціалізоване програмне забезпечення з обробки і аналізу даних різного типу і обсягу.</w:t>
      </w:r>
    </w:p>
    <w:p w14:paraId="04A06F9D" w14:textId="77777777" w:rsidR="008C0540" w:rsidRPr="00E9606D" w:rsidRDefault="008C0540" w:rsidP="00E9606D">
      <w:pPr>
        <w:pStyle w:val="1"/>
        <w:tabs>
          <w:tab w:val="left" w:pos="993"/>
        </w:tabs>
        <w:spacing w:line="240" w:lineRule="auto"/>
        <w:ind w:left="567" w:firstLine="0"/>
        <w:rPr>
          <w:color w:val="001F5F"/>
        </w:rPr>
      </w:pPr>
      <w:proofErr w:type="spellStart"/>
      <w:r w:rsidRPr="00E9606D">
        <w:rPr>
          <w:color w:val="001F5F"/>
        </w:rPr>
        <w:t>Пререквізити</w:t>
      </w:r>
      <w:proofErr w:type="spellEnd"/>
      <w:r w:rsidRPr="00E9606D">
        <w:rPr>
          <w:color w:val="001F5F"/>
        </w:rPr>
        <w:t xml:space="preserve"> та </w:t>
      </w:r>
      <w:proofErr w:type="spellStart"/>
      <w:r w:rsidRPr="00E9606D">
        <w:rPr>
          <w:color w:val="001F5F"/>
        </w:rPr>
        <w:t>постреквізити</w:t>
      </w:r>
      <w:proofErr w:type="spellEnd"/>
      <w:r w:rsidRPr="00E9606D">
        <w:rPr>
          <w:color w:val="001F5F"/>
        </w:rPr>
        <w:t xml:space="preserve"> дисципліни (місце в структурно-логічній схемі навчання за відповідною освітньою програмою)</w:t>
      </w:r>
    </w:p>
    <w:p w14:paraId="7E9EFCA2" w14:textId="77777777" w:rsidR="00A214AD" w:rsidRPr="00E30682" w:rsidRDefault="00A214AD" w:rsidP="00413DD3">
      <w:pPr>
        <w:spacing w:line="240" w:lineRule="auto"/>
        <w:ind w:firstLine="539"/>
        <w:jc w:val="both"/>
        <w:rPr>
          <w:rFonts w:ascii="Calibri" w:hAnsi="Calibri"/>
          <w:b/>
          <w:bCs/>
          <w:i/>
          <w:color w:val="0070C0"/>
          <w:sz w:val="24"/>
          <w:szCs w:val="24"/>
        </w:rPr>
      </w:pPr>
      <w:r w:rsidRPr="00E30682">
        <w:rPr>
          <w:rFonts w:ascii="Calibri" w:hAnsi="Calibri"/>
          <w:b/>
          <w:bCs/>
          <w:i/>
          <w:color w:val="0070C0"/>
          <w:sz w:val="24"/>
          <w:szCs w:val="24"/>
        </w:rPr>
        <w:t>Перереквізити:</w:t>
      </w:r>
    </w:p>
    <w:p w14:paraId="24759328" w14:textId="25AB1D01" w:rsidR="00A214AD" w:rsidRPr="00A214AD" w:rsidRDefault="00A214AD" w:rsidP="00413DD3">
      <w:pPr>
        <w:spacing w:line="240" w:lineRule="auto"/>
        <w:ind w:firstLine="567"/>
        <w:jc w:val="both"/>
        <w:rPr>
          <w:rFonts w:ascii="Calibri" w:hAnsi="Calibri"/>
          <w:i/>
          <w:color w:val="0070C0"/>
          <w:sz w:val="24"/>
          <w:szCs w:val="24"/>
        </w:rPr>
      </w:pPr>
      <w:r w:rsidRPr="00A214AD">
        <w:rPr>
          <w:rFonts w:ascii="Calibri" w:hAnsi="Calibri"/>
          <w:i/>
          <w:color w:val="0070C0"/>
          <w:sz w:val="24"/>
          <w:szCs w:val="24"/>
        </w:rPr>
        <w:t>Усп</w:t>
      </w:r>
      <w:r>
        <w:rPr>
          <w:rFonts w:ascii="Calibri" w:hAnsi="Calibri"/>
          <w:i/>
          <w:color w:val="0070C0"/>
          <w:sz w:val="24"/>
          <w:szCs w:val="24"/>
        </w:rPr>
        <w:t>і</w:t>
      </w:r>
      <w:r w:rsidRPr="00A214AD">
        <w:rPr>
          <w:rFonts w:ascii="Calibri" w:hAnsi="Calibri"/>
          <w:i/>
          <w:color w:val="0070C0"/>
          <w:sz w:val="24"/>
          <w:szCs w:val="24"/>
        </w:rPr>
        <w:t xml:space="preserve">шне </w:t>
      </w:r>
      <w:r>
        <w:rPr>
          <w:rFonts w:ascii="Calibri" w:hAnsi="Calibri"/>
          <w:i/>
          <w:color w:val="0070C0"/>
          <w:sz w:val="24"/>
          <w:szCs w:val="24"/>
        </w:rPr>
        <w:t xml:space="preserve">опанування </w:t>
      </w:r>
      <w:r w:rsidRPr="00A214AD">
        <w:rPr>
          <w:rFonts w:ascii="Calibri" w:hAnsi="Calibri"/>
          <w:i/>
          <w:color w:val="0070C0"/>
          <w:sz w:val="24"/>
          <w:szCs w:val="24"/>
        </w:rPr>
        <w:t>дисципліни «Вступ до технології Data Science»</w:t>
      </w:r>
      <w:r>
        <w:rPr>
          <w:rFonts w:ascii="Calibri" w:hAnsi="Calibri"/>
          <w:i/>
          <w:color w:val="0070C0"/>
          <w:sz w:val="24"/>
          <w:szCs w:val="24"/>
        </w:rPr>
        <w:t xml:space="preserve"> потребує від студента:</w:t>
      </w:r>
      <w:r w:rsidRPr="00A214AD">
        <w:rPr>
          <w:rFonts w:ascii="Calibri" w:hAnsi="Calibri"/>
          <w:i/>
          <w:color w:val="0070C0"/>
          <w:sz w:val="24"/>
          <w:szCs w:val="24"/>
        </w:rPr>
        <w:t xml:space="preserve"> базових знань з програмування: принципи програмування, алгоритмізація та базові алгоритми; базових знань мови програмування Python: синтаксис, типи та структури даних, базові оператори розгалужених обчислень, функціональне та ООП програмування, робота з IDE, створення оточення; базових знань з математики: елементи теорія ймовірностей, дискретна математика, теорія матриць, дослідження функцій, аналітична геометрія, тригонометрія.</w:t>
      </w:r>
    </w:p>
    <w:p w14:paraId="519E38EC" w14:textId="28BB772D" w:rsidR="00A214AD" w:rsidRDefault="00D50A36" w:rsidP="00413DD3">
      <w:pPr>
        <w:pBdr>
          <w:top w:val="nil"/>
          <w:left w:val="nil"/>
          <w:bottom w:val="nil"/>
          <w:right w:val="nil"/>
          <w:between w:val="nil"/>
        </w:pBdr>
        <w:spacing w:line="240" w:lineRule="auto"/>
        <w:ind w:firstLine="567"/>
        <w:jc w:val="both"/>
        <w:rPr>
          <w:rFonts w:ascii="Calibri" w:hAnsi="Calibri"/>
          <w:i/>
          <w:color w:val="0070C0"/>
          <w:sz w:val="24"/>
          <w:szCs w:val="24"/>
        </w:rPr>
      </w:pPr>
      <w:r>
        <w:rPr>
          <w:rFonts w:ascii="Calibri" w:hAnsi="Calibri"/>
          <w:i/>
          <w:color w:val="0070C0"/>
          <w:sz w:val="24"/>
          <w:szCs w:val="24"/>
        </w:rPr>
        <w:t>Це підтримується навчальними дисциплінами ОПП:</w:t>
      </w:r>
    </w:p>
    <w:p w14:paraId="3184FFEF" w14:textId="77777777" w:rsidR="00D50A36" w:rsidRDefault="00D50A36" w:rsidP="00413DD3">
      <w:pPr>
        <w:pBdr>
          <w:top w:val="nil"/>
          <w:left w:val="nil"/>
          <w:bottom w:val="nil"/>
          <w:right w:val="nil"/>
          <w:between w:val="nil"/>
        </w:pBdr>
        <w:spacing w:line="240" w:lineRule="auto"/>
        <w:ind w:firstLine="567"/>
        <w:jc w:val="both"/>
        <w:rPr>
          <w:rFonts w:ascii="Calibri" w:hAnsi="Calibri"/>
          <w:i/>
          <w:color w:val="0070C0"/>
          <w:sz w:val="24"/>
          <w:szCs w:val="24"/>
        </w:rPr>
      </w:pPr>
      <w:r w:rsidRPr="00B72A22">
        <w:rPr>
          <w:rFonts w:ascii="Calibri" w:hAnsi="Calibri"/>
          <w:i/>
          <w:color w:val="0070C0"/>
          <w:sz w:val="24"/>
          <w:szCs w:val="24"/>
        </w:rPr>
        <w:t>123 Комп’ютерна інженерія</w:t>
      </w:r>
      <w:r>
        <w:rPr>
          <w:rFonts w:ascii="Calibri" w:hAnsi="Calibri"/>
          <w:i/>
          <w:color w:val="0070C0"/>
          <w:sz w:val="24"/>
          <w:szCs w:val="24"/>
        </w:rPr>
        <w:t>:</w:t>
      </w:r>
    </w:p>
    <w:p w14:paraId="2D18FF02" w14:textId="54833AB2" w:rsidR="00A17527" w:rsidRPr="00A17527" w:rsidRDefault="00A17527" w:rsidP="00413DD3">
      <w:pPr>
        <w:pBdr>
          <w:top w:val="nil"/>
          <w:left w:val="nil"/>
          <w:bottom w:val="nil"/>
          <w:right w:val="nil"/>
          <w:between w:val="nil"/>
        </w:pBdr>
        <w:spacing w:line="240" w:lineRule="auto"/>
        <w:ind w:firstLine="567"/>
        <w:jc w:val="both"/>
        <w:rPr>
          <w:rFonts w:ascii="Calibri" w:hAnsi="Calibri"/>
          <w:i/>
          <w:color w:val="0070C0"/>
          <w:sz w:val="24"/>
          <w:szCs w:val="24"/>
        </w:rPr>
      </w:pPr>
      <w:r w:rsidRPr="00A17527">
        <w:rPr>
          <w:rFonts w:ascii="Calibri" w:hAnsi="Calibri"/>
          <w:i/>
          <w:color w:val="0070C0"/>
          <w:sz w:val="24"/>
          <w:szCs w:val="24"/>
        </w:rPr>
        <w:t>Вища математика. Частина 1,2,3; Аналітична геометрія та лінійна алгебра; Програмування. Частина 1,2; Дискретна математика; Фізика; Теорія ймовірності та математична статистика; Структури даних та алгоритми; Організація баз даних; Інженерія програмного забезпечення; Алгоритми та методи обчислень.</w:t>
      </w:r>
    </w:p>
    <w:p w14:paraId="06156721" w14:textId="77777777" w:rsidR="00D50A36" w:rsidRPr="00B72A22" w:rsidRDefault="00D50A36" w:rsidP="00413DD3">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B72A22">
        <w:rPr>
          <w:rFonts w:ascii="Calibri" w:hAnsi="Calibri" w:cs="Times New Roman"/>
          <w:i/>
          <w:color w:val="0070C0"/>
          <w:lang w:eastAsia="en-US"/>
        </w:rPr>
        <w:t>121 Інженерія програмного забезпечення</w:t>
      </w:r>
      <w:r>
        <w:rPr>
          <w:rFonts w:ascii="Calibri" w:hAnsi="Calibri" w:cs="Times New Roman"/>
          <w:i/>
          <w:color w:val="0070C0"/>
          <w:lang w:eastAsia="en-US"/>
        </w:rPr>
        <w:t>:</w:t>
      </w:r>
    </w:p>
    <w:p w14:paraId="3710133A" w14:textId="7A95AEB3" w:rsidR="00A17527" w:rsidRDefault="00A17527" w:rsidP="00413DD3">
      <w:pPr>
        <w:pBdr>
          <w:top w:val="nil"/>
          <w:left w:val="nil"/>
          <w:bottom w:val="nil"/>
          <w:right w:val="nil"/>
          <w:between w:val="nil"/>
        </w:pBdr>
        <w:spacing w:line="240" w:lineRule="auto"/>
        <w:ind w:firstLine="567"/>
        <w:jc w:val="both"/>
        <w:rPr>
          <w:rFonts w:ascii="Calibri" w:hAnsi="Calibri"/>
          <w:i/>
          <w:color w:val="0070C0"/>
          <w:sz w:val="24"/>
          <w:szCs w:val="24"/>
        </w:rPr>
      </w:pPr>
      <w:r w:rsidRPr="00A17527">
        <w:rPr>
          <w:rFonts w:ascii="Calibri" w:hAnsi="Calibri"/>
          <w:i/>
          <w:color w:val="0070C0"/>
          <w:sz w:val="24"/>
          <w:szCs w:val="24"/>
        </w:rPr>
        <w:t>Математичний аналіз. Частина 1,2; Лінійна алгебра та аналітична геометрія;  Теорія ймовірностей; Комп'ютерна дискретна математика; Алгоритми та структури даних. Частина 1,2;  Основи програмування. Частина 1,2; Бази даних; Об'єктно-орієнтоване програмування; Методології і технології розроблення програмного забезпечення; Технології штучного інтелекту</w:t>
      </w:r>
    </w:p>
    <w:p w14:paraId="66C02C15" w14:textId="00884A91" w:rsidR="00A214AD" w:rsidRPr="00D50A36" w:rsidRDefault="00D50A36" w:rsidP="00413DD3">
      <w:pPr>
        <w:spacing w:line="240" w:lineRule="auto"/>
        <w:ind w:firstLine="539"/>
        <w:jc w:val="both"/>
        <w:rPr>
          <w:rFonts w:ascii="Calibri" w:hAnsi="Calibri"/>
          <w:b/>
          <w:bCs/>
          <w:i/>
          <w:color w:val="0070C0"/>
          <w:sz w:val="24"/>
          <w:szCs w:val="24"/>
        </w:rPr>
      </w:pPr>
      <w:r w:rsidRPr="00D50A36">
        <w:rPr>
          <w:rFonts w:ascii="Calibri" w:hAnsi="Calibri"/>
          <w:b/>
          <w:bCs/>
          <w:i/>
          <w:color w:val="0070C0"/>
          <w:sz w:val="24"/>
          <w:szCs w:val="24"/>
        </w:rPr>
        <w:t>Постреквізити</w:t>
      </w:r>
      <w:r>
        <w:rPr>
          <w:rFonts w:ascii="Calibri" w:hAnsi="Calibri"/>
          <w:b/>
          <w:bCs/>
          <w:i/>
          <w:color w:val="0070C0"/>
          <w:sz w:val="24"/>
          <w:szCs w:val="24"/>
        </w:rPr>
        <w:t>:</w:t>
      </w:r>
    </w:p>
    <w:p w14:paraId="16677625" w14:textId="1A2C16A0" w:rsidR="00D50A36" w:rsidRDefault="00D50A36" w:rsidP="00413DD3">
      <w:pPr>
        <w:autoSpaceDE w:val="0"/>
        <w:autoSpaceDN w:val="0"/>
        <w:adjustRightInd w:val="0"/>
        <w:spacing w:line="240" w:lineRule="auto"/>
        <w:ind w:firstLine="540"/>
        <w:jc w:val="both"/>
        <w:rPr>
          <w:rFonts w:ascii="Calibri" w:hAnsi="Calibri"/>
          <w:i/>
          <w:color w:val="0070C0"/>
          <w:sz w:val="24"/>
          <w:szCs w:val="24"/>
        </w:rPr>
      </w:pPr>
      <w:r>
        <w:rPr>
          <w:rFonts w:ascii="Calibri" w:hAnsi="Calibri"/>
          <w:i/>
          <w:color w:val="0070C0"/>
          <w:sz w:val="24"/>
          <w:szCs w:val="24"/>
        </w:rPr>
        <w:t xml:space="preserve">Дисципліна відноситься до </w:t>
      </w:r>
      <w:r w:rsidRPr="008A65A5">
        <w:rPr>
          <w:rFonts w:ascii="Calibri" w:hAnsi="Calibri"/>
          <w:i/>
          <w:color w:val="0070C0"/>
          <w:sz w:val="24"/>
          <w:szCs w:val="24"/>
        </w:rPr>
        <w:t>вибірков</w:t>
      </w:r>
      <w:r>
        <w:rPr>
          <w:rFonts w:ascii="Calibri" w:hAnsi="Calibri"/>
          <w:i/>
          <w:color w:val="0070C0"/>
          <w:sz w:val="24"/>
          <w:szCs w:val="24"/>
        </w:rPr>
        <w:t>ої</w:t>
      </w:r>
      <w:r w:rsidRPr="008A65A5">
        <w:rPr>
          <w:rFonts w:ascii="Calibri" w:hAnsi="Calibri"/>
          <w:i/>
          <w:color w:val="0070C0"/>
          <w:sz w:val="24"/>
          <w:szCs w:val="24"/>
        </w:rPr>
        <w:t xml:space="preserve"> компоненти ОП</w:t>
      </w:r>
      <w:r>
        <w:rPr>
          <w:rFonts w:ascii="Calibri" w:hAnsi="Calibri"/>
          <w:i/>
          <w:color w:val="0070C0"/>
          <w:sz w:val="24"/>
          <w:szCs w:val="24"/>
        </w:rPr>
        <w:t>П,</w:t>
      </w:r>
      <w:r w:rsidRPr="008A65A5">
        <w:rPr>
          <w:rFonts w:ascii="Calibri" w:hAnsi="Calibri"/>
          <w:i/>
          <w:color w:val="0070C0"/>
          <w:sz w:val="24"/>
          <w:szCs w:val="24"/>
        </w:rPr>
        <w:t xml:space="preserve"> циклу професійної підготовки</w:t>
      </w:r>
      <w:r>
        <w:rPr>
          <w:rFonts w:ascii="Calibri" w:hAnsi="Calibri"/>
          <w:i/>
          <w:color w:val="0070C0"/>
          <w:sz w:val="24"/>
          <w:szCs w:val="24"/>
        </w:rPr>
        <w:t>. Курс орієнтовано на прикладні аспекти проектування, синтезу та розробки математичних моделей, алгоритмів та програмного забезпечення складних розподілених інформаційних систем із властивостями інтелектуальності, що є міждисциплінарним зв’язком компонент освітньої програми.</w:t>
      </w:r>
    </w:p>
    <w:p w14:paraId="6D7B84F2" w14:textId="4B1F0742" w:rsidR="00D50A36" w:rsidRDefault="00D50A36" w:rsidP="00413DD3">
      <w:pPr>
        <w:spacing w:line="240" w:lineRule="auto"/>
        <w:ind w:firstLine="540"/>
        <w:jc w:val="both"/>
        <w:rPr>
          <w:rFonts w:ascii="Calibri" w:hAnsi="Calibri"/>
          <w:i/>
          <w:color w:val="0070C0"/>
          <w:sz w:val="24"/>
          <w:szCs w:val="24"/>
        </w:rPr>
      </w:pPr>
      <w:r>
        <w:rPr>
          <w:rFonts w:ascii="Calibri" w:hAnsi="Calibri"/>
          <w:i/>
          <w:color w:val="0070C0"/>
          <w:sz w:val="24"/>
          <w:szCs w:val="24"/>
        </w:rPr>
        <w:t xml:space="preserve">Вибіркова навчальна </w:t>
      </w:r>
      <w:r w:rsidRPr="00A214AD">
        <w:rPr>
          <w:rFonts w:ascii="Calibri" w:hAnsi="Calibri"/>
          <w:i/>
          <w:color w:val="0070C0"/>
          <w:sz w:val="24"/>
          <w:szCs w:val="24"/>
        </w:rPr>
        <w:t>дисципліни «Вступ до технології Data Science»</w:t>
      </w:r>
      <w:r>
        <w:rPr>
          <w:rFonts w:ascii="Calibri" w:hAnsi="Calibri"/>
          <w:i/>
          <w:color w:val="0070C0"/>
          <w:sz w:val="24"/>
          <w:szCs w:val="24"/>
        </w:rPr>
        <w:t xml:space="preserve"> є прикладною та спрямована на </w:t>
      </w:r>
      <w:r w:rsidRPr="00350FC4">
        <w:rPr>
          <w:rFonts w:ascii="Calibri" w:hAnsi="Calibri"/>
          <w:i/>
          <w:color w:val="0070C0"/>
          <w:sz w:val="24"/>
          <w:szCs w:val="24"/>
        </w:rPr>
        <w:t>опанувати знання, уміння та навички</w:t>
      </w:r>
      <w:r>
        <w:rPr>
          <w:rFonts w:ascii="Calibri" w:hAnsi="Calibri"/>
          <w:i/>
          <w:color w:val="0070C0"/>
          <w:sz w:val="24"/>
          <w:szCs w:val="24"/>
        </w:rPr>
        <w:t xml:space="preserve"> - компетенцій</w:t>
      </w:r>
      <w:r w:rsidRPr="00350FC4">
        <w:rPr>
          <w:rFonts w:ascii="Calibri" w:hAnsi="Calibri"/>
          <w:i/>
          <w:color w:val="0070C0"/>
          <w:sz w:val="24"/>
          <w:szCs w:val="24"/>
        </w:rPr>
        <w:t xml:space="preserve">, які потребують </w:t>
      </w:r>
      <w:r>
        <w:rPr>
          <w:rFonts w:ascii="Calibri" w:hAnsi="Calibri"/>
          <w:i/>
          <w:color w:val="0070C0"/>
          <w:sz w:val="24"/>
          <w:szCs w:val="24"/>
        </w:rPr>
        <w:t xml:space="preserve">практичні </w:t>
      </w:r>
      <w:r w:rsidRPr="00350FC4">
        <w:rPr>
          <w:rFonts w:ascii="Calibri" w:hAnsi="Calibri"/>
          <w:i/>
          <w:color w:val="0070C0"/>
          <w:sz w:val="24"/>
          <w:szCs w:val="24"/>
        </w:rPr>
        <w:t xml:space="preserve">посади: Data Scientist, Data Engineer; Data Analyst, </w:t>
      </w:r>
      <w:hyperlink r:id="rId13" w:history="1">
        <w:r w:rsidRPr="00350FC4">
          <w:rPr>
            <w:rFonts w:ascii="Calibri" w:hAnsi="Calibri"/>
            <w:i/>
            <w:color w:val="0070C0"/>
            <w:sz w:val="24"/>
            <w:szCs w:val="24"/>
          </w:rPr>
          <w:t>Machine Learning Engineer</w:t>
        </w:r>
      </w:hyperlink>
      <w:r w:rsidRPr="00350FC4">
        <w:rPr>
          <w:rFonts w:ascii="Calibri" w:hAnsi="Calibri"/>
          <w:i/>
          <w:color w:val="0070C0"/>
          <w:sz w:val="24"/>
          <w:szCs w:val="24"/>
        </w:rPr>
        <w:t>.</w:t>
      </w:r>
    </w:p>
    <w:p w14:paraId="36A83233" w14:textId="72730D79" w:rsidR="00D50A36" w:rsidRDefault="00D50A36" w:rsidP="00413DD3">
      <w:pPr>
        <w:spacing w:line="240" w:lineRule="auto"/>
        <w:ind w:firstLine="540"/>
        <w:jc w:val="both"/>
        <w:rPr>
          <w:rFonts w:ascii="Calibri" w:hAnsi="Calibri"/>
          <w:i/>
          <w:color w:val="0070C0"/>
          <w:sz w:val="24"/>
          <w:szCs w:val="24"/>
        </w:rPr>
      </w:pPr>
      <w:r w:rsidRPr="00D50A36">
        <w:rPr>
          <w:rFonts w:ascii="Calibri" w:hAnsi="Calibri"/>
          <w:i/>
          <w:color w:val="0070C0"/>
          <w:sz w:val="24"/>
          <w:szCs w:val="24"/>
        </w:rPr>
        <w:t xml:space="preserve">Компетенції, отримані з курсу можуть </w:t>
      </w:r>
      <w:r>
        <w:rPr>
          <w:rFonts w:ascii="Calibri" w:hAnsi="Calibri"/>
          <w:i/>
          <w:color w:val="0070C0"/>
          <w:sz w:val="24"/>
          <w:szCs w:val="24"/>
        </w:rPr>
        <w:t xml:space="preserve">також </w:t>
      </w:r>
      <w:r w:rsidRPr="00D50A36">
        <w:rPr>
          <w:rFonts w:ascii="Calibri" w:hAnsi="Calibri"/>
          <w:i/>
          <w:color w:val="0070C0"/>
          <w:sz w:val="24"/>
          <w:szCs w:val="24"/>
        </w:rPr>
        <w:t xml:space="preserve">використовуватись </w:t>
      </w:r>
      <w:r w:rsidRPr="00C40A21">
        <w:rPr>
          <w:rFonts w:ascii="Calibri" w:hAnsi="Calibri"/>
          <w:i/>
          <w:color w:val="0070C0"/>
          <w:sz w:val="24"/>
          <w:szCs w:val="24"/>
        </w:rPr>
        <w:t>для реалізації практичних питань із дослідження даних різного типу та об’єму у реалізації завдань курсового проектування, розробки кваліфікаційних робіт тощо.</w:t>
      </w:r>
    </w:p>
    <w:p w14:paraId="46754A70" w14:textId="77777777" w:rsidR="008C0540" w:rsidRPr="00E9606D" w:rsidRDefault="008C0540" w:rsidP="00E9606D">
      <w:pPr>
        <w:pStyle w:val="1"/>
        <w:tabs>
          <w:tab w:val="left" w:pos="993"/>
        </w:tabs>
        <w:spacing w:line="240" w:lineRule="auto"/>
        <w:ind w:left="0" w:firstLine="567"/>
        <w:rPr>
          <w:color w:val="001F5F"/>
        </w:rPr>
      </w:pPr>
      <w:r w:rsidRPr="00E9606D">
        <w:rPr>
          <w:color w:val="001F5F"/>
        </w:rPr>
        <w:t xml:space="preserve">Зміст навчальної дисципліни </w:t>
      </w:r>
    </w:p>
    <w:p w14:paraId="13A2A62A" w14:textId="51BA5C2B" w:rsid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МОДУЛЬ 1 МЕТОДОЛОГІЧНІ ТА ТЕХНОЛОГІЧНІ ОСНОВИ DATA SCIENCE</w:t>
      </w:r>
    </w:p>
    <w:p w14:paraId="50C0D645"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1C44D720"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1.1. Методи та технології статистичного навчання (Statistical Learning).</w:t>
      </w:r>
    </w:p>
    <w:p w14:paraId="17FDB215"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 Вступ до статистичного навчання:</w:t>
      </w:r>
    </w:p>
    <w:p w14:paraId="7AA57FBB"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Про курс Data Science;</w:t>
      </w:r>
    </w:p>
    <w:p w14:paraId="3A221A4D"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Знайомство із Data Science;</w:t>
      </w:r>
    </w:p>
    <w:p w14:paraId="4957CF11"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Вступ до статистичного навчання.</w:t>
      </w:r>
    </w:p>
    <w:p w14:paraId="48AFA9E0"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2. Підготовка даних для статистичного навчання:</w:t>
      </w:r>
    </w:p>
    <w:p w14:paraId="1614C308"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Модель статистичної вибірки;</w:t>
      </w:r>
    </w:p>
    <w:p w14:paraId="358AB66A"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Отримання реальних даних;</w:t>
      </w:r>
    </w:p>
    <w:p w14:paraId="2584D64D"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Дослідження та підготовка даних;</w:t>
      </w:r>
    </w:p>
    <w:p w14:paraId="741E20FC"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1. Підготовка та аналіз даних для статистичного навчання.</w:t>
      </w:r>
    </w:p>
    <w:p w14:paraId="42E45BA8"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3. Навчання регресійної моделі за Big Data масивом:</w:t>
      </w:r>
    </w:p>
    <w:p w14:paraId="4D9D1C7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Очищення статистичної вибірки від аномалій;</w:t>
      </w:r>
    </w:p>
    <w:p w14:paraId="1F59D24E"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Оцінка якості та оптимізація моделі даних;</w:t>
      </w:r>
    </w:p>
    <w:p w14:paraId="53E5C25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lastRenderedPageBreak/>
        <w:t>Навчання регресійної моделі за Big Data масивом з використанням МНК;</w:t>
      </w:r>
    </w:p>
    <w:p w14:paraId="305D72CD"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4. Фільтрація Калмана (Kalman filter):</w:t>
      </w:r>
    </w:p>
    <w:p w14:paraId="0C09EB3B"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Рекурентна фільтрація / згладжування;</w:t>
      </w:r>
    </w:p>
    <w:p w14:paraId="7391F838"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Рекурентний alfa-beta фільтр;</w:t>
      </w:r>
    </w:p>
    <w:p w14:paraId="41EC689E"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Рекурентний alfa-beta-gamma фільтр;</w:t>
      </w:r>
    </w:p>
    <w:p w14:paraId="25763B02"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Фільтр Калмана (Kalman filter);</w:t>
      </w:r>
    </w:p>
    <w:p w14:paraId="43C28BC0"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5. Нелінійне згладжування - R&amp;D результати:</w:t>
      </w:r>
    </w:p>
    <w:p w14:paraId="19781E4B"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Сутність нелінійного згладжування, класичні методи;</w:t>
      </w:r>
    </w:p>
    <w:p w14:paraId="302ED90C"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R&amp;D підходи до побудови нелінійних моделей.</w:t>
      </w:r>
    </w:p>
    <w:p w14:paraId="104964DF" w14:textId="10E8F5A7" w:rsid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2. Статистичне навчання з поліноміальною регресією.</w:t>
      </w:r>
    </w:p>
    <w:p w14:paraId="5424C050"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6B90AB7F"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1.2. Технології підтримки прийняття рішень (для Decision Support System (DSS)).</w:t>
      </w:r>
    </w:p>
    <w:p w14:paraId="28101F2C"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 xml:space="preserve">Лекція 6. Теорія і практика підтримки прийняття рішень. </w:t>
      </w:r>
    </w:p>
    <w:p w14:paraId="0D88B48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Теорія прийняття рішень (сутність, завдання, застосування, методи);</w:t>
      </w:r>
    </w:p>
    <w:p w14:paraId="508254D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Інтелектуальні системи підтримки прийняття рішень (Decision Support System (DSS), ERP CRM системи);</w:t>
      </w:r>
    </w:p>
    <w:p w14:paraId="32FDA5FB"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 xml:space="preserve">Теорія розкладів (Constraint Programming) з бібліотекою </w:t>
      </w:r>
    </w:p>
    <w:p w14:paraId="47D55AE9"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Google OR-Tools.</w:t>
      </w:r>
    </w:p>
    <w:p w14:paraId="5F0D767B"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7. Багатокритеріальні методи прийняття рішень - R&amp;D результати.</w:t>
      </w:r>
    </w:p>
    <w:p w14:paraId="228744B9"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Оптимізаційні задачі. Багатофакторність та багатокритеріальність (multicriteria decision analysis);</w:t>
      </w:r>
    </w:p>
    <w:p w14:paraId="3A64203C"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Багатокритеріальне оцінювання (SCORING), ідентифікація (identification).</w:t>
      </w:r>
    </w:p>
    <w:p w14:paraId="2E356C06"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3: Макет ERP системи з підтримкою прийняття рішень.</w:t>
      </w:r>
    </w:p>
    <w:p w14:paraId="527DEDEE"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441DB5CD"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1.3. Інтелектуальний аналіз даних (Data Intelligence).</w:t>
      </w:r>
    </w:p>
    <w:p w14:paraId="42D45A5B"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8. Методичні основи та технології інтелектуального аналізу даних:</w:t>
      </w:r>
    </w:p>
    <w:p w14:paraId="679B2993"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Інтелектуальний аналіз даних.</w:t>
      </w:r>
    </w:p>
    <w:p w14:paraId="4696E869"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Технологія OLAP.</w:t>
      </w:r>
    </w:p>
    <w:p w14:paraId="265ECF39"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Технологія Text Mining.</w:t>
      </w:r>
    </w:p>
    <w:p w14:paraId="1E4097B3"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4: Реалізація процесів інтелектуального аналізу даних: міні проекти в галузі OLAP, Data Mining, Text Mining.</w:t>
      </w:r>
    </w:p>
    <w:p w14:paraId="2F086746"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706EB993"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1.4. Машинне навчання (Machine Learning (ML)).</w:t>
      </w:r>
    </w:p>
    <w:p w14:paraId="62D231BD"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9. Методи та технології кластеризації:</w:t>
      </w:r>
    </w:p>
    <w:p w14:paraId="34CB0AE2"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Вступ до машинного навчання (Machine Learning (ML)).;</w:t>
      </w:r>
    </w:p>
    <w:p w14:paraId="6C6D572A"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Методи кластеризації: k-середніх, опорних векторів, найближчих сусідів, ієрархічна.</w:t>
      </w:r>
    </w:p>
    <w:p w14:paraId="39B5E902"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Технології Python для реалізації методів кластеризації: Scipy, Scikit-learn.</w:t>
      </w:r>
    </w:p>
    <w:p w14:paraId="12B8CA38"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Технології кластеризації зображень з пакетами OpenCV, Pillow.</w:t>
      </w:r>
    </w:p>
    <w:p w14:paraId="56328DAD"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10. Методи та технології класифікації та ідентифікації:</w:t>
      </w:r>
    </w:p>
    <w:p w14:paraId="6C71FCB0"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Класифікація та ідентифікація.</w:t>
      </w:r>
    </w:p>
    <w:p w14:paraId="6BF7D9C8"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Ієрархічні методи класифікації та ідентифікації: дерево рішень, випадковий ліс.</w:t>
      </w:r>
    </w:p>
    <w:p w14:paraId="1E6AB296"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Технології Python для класифікації / ідентифікації: Scipy, Scikit-learn та інше.</w:t>
      </w:r>
    </w:p>
    <w:p w14:paraId="7E51F1BD"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Приклади задач класифікації / ідентифікації зображень з пакетами OpenCV, Pillow та інше.</w:t>
      </w:r>
    </w:p>
    <w:p w14:paraId="28B3EA47"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5: Реалізація методів машинного навчання (Machine Learning (ML)).</w:t>
      </w:r>
    </w:p>
    <w:p w14:paraId="192F8122"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4E79B8F0"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1.5. Технології штучних нейронних мереж (Artificial Intelligence (AI).</w:t>
      </w:r>
    </w:p>
    <w:p w14:paraId="2EB8A2E2"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11. Основи штучних нейронних мереж:</w:t>
      </w:r>
    </w:p>
    <w:p w14:paraId="7C4D8DD1"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Штучний інтелект та штучні нейронні мережі: сутність, завдання, методи, застосування.</w:t>
      </w:r>
    </w:p>
    <w:p w14:paraId="46468356"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Модель персептрон та його навчання.</w:t>
      </w:r>
    </w:p>
    <w:p w14:paraId="1A295030"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Штучні нейронні мережі – базові поняття.</w:t>
      </w:r>
    </w:p>
    <w:p w14:paraId="3DF6020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Практика моделювання персептрона та його навчання.</w:t>
      </w:r>
    </w:p>
    <w:p w14:paraId="21B8900D"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12. Основні типи та технології штучних нейронних мереж:</w:t>
      </w:r>
    </w:p>
    <w:p w14:paraId="407AFD7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Штучна нейронна мережа: архітектура та процеси.</w:t>
      </w:r>
    </w:p>
    <w:p w14:paraId="495AA7A8"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Типи штучних нейронних мереж та їх синтез.</w:t>
      </w:r>
    </w:p>
    <w:p w14:paraId="35DEA150"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Технології Python для реалізації штучних нейронних мереж: Tensorflow, Keras.</w:t>
      </w:r>
    </w:p>
    <w:p w14:paraId="38DF4644"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Практика побудови та застосування штучних нейронних мереж.</w:t>
      </w:r>
    </w:p>
    <w:p w14:paraId="68976E20"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6: Реалізація штучних нейронних мереж.</w:t>
      </w:r>
    </w:p>
    <w:p w14:paraId="1468B026" w14:textId="55C299E7" w:rsid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259725DC" w14:textId="77777777" w:rsidR="00004FE9" w:rsidRPr="00004FE9" w:rsidRDefault="00004FE9"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0F3A5236"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МОДУЛЬ 2 ПРИКЛАДНІ АСПЕКТИ ТЕХНОЛОГІЙ DATA SCIENCE</w:t>
      </w:r>
    </w:p>
    <w:p w14:paraId="4B70A221"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3B08B4E3"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2.1. Алгоритми та технології прогнозування динаміки зміни показників ефективності торгівельних компаній.</w:t>
      </w:r>
    </w:p>
    <w:p w14:paraId="58104DB1"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13. Алгоритми та технології прогнозування динаміки зміни показників ефективності торгівельних компаній.</w:t>
      </w:r>
    </w:p>
    <w:p w14:paraId="0481685B"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Сутність предметної галузі аналізу даних для завдань електронної комерції.</w:t>
      </w:r>
    </w:p>
    <w:p w14:paraId="738D117E"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Формалізація задачі та попередній аналіз даних.</w:t>
      </w:r>
    </w:p>
    <w:p w14:paraId="05E515F3"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Розробка математичної моделі.</w:t>
      </w:r>
    </w:p>
    <w:p w14:paraId="4087B27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Архітектурне проектування.</w:t>
      </w:r>
    </w:p>
    <w:p w14:paraId="30D658FF"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Розробка програмного забезпечення.</w:t>
      </w:r>
    </w:p>
    <w:p w14:paraId="2A20F958"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7: Розробка програмного модуля прогнозування динаміки зміни показників ефективності торгівельних компаній (міні проекти в галузі аналізу даних для завдань електронної комерції).</w:t>
      </w:r>
    </w:p>
    <w:p w14:paraId="4E0A5C1E"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7E7CB8BF"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2.2. Алгоритми та технології визначення кредитних ризиків для банківських CRM систем.</w:t>
      </w:r>
    </w:p>
    <w:p w14:paraId="11C86D07"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14. Методологічні основи SCORING – аналізу.</w:t>
      </w:r>
    </w:p>
    <w:p w14:paraId="510B5FE9"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Поняття SCORING-гу.</w:t>
      </w:r>
    </w:p>
    <w:p w14:paraId="3C6B5A97"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Математичні моделі SCORING – аналізу.</w:t>
      </w:r>
    </w:p>
    <w:p w14:paraId="7D7F30BD"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15. Практика SCORING – аналізу.</w:t>
      </w:r>
    </w:p>
    <w:p w14:paraId="137DB35B"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Формалізація задачі та попередній аналіз даних.</w:t>
      </w:r>
    </w:p>
    <w:p w14:paraId="585664BA"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Розробка математичної моделі.</w:t>
      </w:r>
    </w:p>
    <w:p w14:paraId="05631608"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Архітектурне проектування.</w:t>
      </w:r>
    </w:p>
    <w:p w14:paraId="4550D7F2"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Розробка програмного забезпечення.</w:t>
      </w:r>
    </w:p>
    <w:p w14:paraId="49792ABE"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8: Макет CRM системи SCORING – аналізу (міні проекти в банківській сфері аналізу даних).</w:t>
      </w:r>
    </w:p>
    <w:p w14:paraId="48698DF8"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p>
    <w:p w14:paraId="14783FDC"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Тема 2.3. Обробка геопросторової інформації (для Geographic Information System (GIS)).</w:t>
      </w:r>
    </w:p>
    <w:p w14:paraId="64368973"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16. Основи геоінформаційних технологій.</w:t>
      </w:r>
    </w:p>
    <w:p w14:paraId="1B43F944"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Геоінформатика, геоінформаційні технології, географічні інформаційні системи – ГІС (GIS).</w:t>
      </w:r>
    </w:p>
    <w:p w14:paraId="19BE5C2E"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Технології Python для реалізації геоінформаційних технологій: Geopandas.</w:t>
      </w:r>
    </w:p>
    <w:p w14:paraId="36E30636"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Лекція 17. Практика аналізу геопросторової інформації.</w:t>
      </w:r>
    </w:p>
    <w:p w14:paraId="3E72139E"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Постановка задачі та попередній аналіз даних.</w:t>
      </w:r>
    </w:p>
    <w:p w14:paraId="3967719C"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Розробка математичної моделі.</w:t>
      </w:r>
    </w:p>
    <w:p w14:paraId="507E4603"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Архітектурне проектування.</w:t>
      </w:r>
    </w:p>
    <w:p w14:paraId="1750C0DA" w14:textId="77777777" w:rsidR="003F5478" w:rsidRPr="003F5478" w:rsidRDefault="003F5478" w:rsidP="003F5478">
      <w:pPr>
        <w:spacing w:line="240" w:lineRule="auto"/>
        <w:ind w:firstLine="540"/>
        <w:jc w:val="both"/>
        <w:rPr>
          <w:rFonts w:ascii="Calibri" w:hAnsi="Calibri"/>
          <w:i/>
          <w:color w:val="0070C0"/>
          <w:sz w:val="20"/>
          <w:szCs w:val="20"/>
        </w:rPr>
      </w:pPr>
      <w:r w:rsidRPr="003F5478">
        <w:rPr>
          <w:rFonts w:ascii="Calibri" w:hAnsi="Calibri"/>
          <w:i/>
          <w:color w:val="0070C0"/>
          <w:sz w:val="20"/>
          <w:szCs w:val="20"/>
        </w:rPr>
        <w:t>Розробка програмного забезпечення.</w:t>
      </w:r>
    </w:p>
    <w:p w14:paraId="100323EB" w14:textId="77777777" w:rsidR="003F5478" w:rsidRPr="003F5478" w:rsidRDefault="003F5478" w:rsidP="003F547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3F5478">
        <w:rPr>
          <w:rFonts w:ascii="Calibri" w:hAnsi="Calibri" w:cs="Times New Roman"/>
          <w:b/>
          <w:bCs/>
          <w:i/>
          <w:color w:val="0070C0"/>
          <w:lang w:eastAsia="en-US"/>
        </w:rPr>
        <w:t>Лабораторна робота 9: Макет GIS системи.</w:t>
      </w:r>
    </w:p>
    <w:p w14:paraId="78F9650E" w14:textId="77777777" w:rsidR="008C0540" w:rsidRPr="00E9606D" w:rsidRDefault="008C0540" w:rsidP="00E9606D">
      <w:pPr>
        <w:pStyle w:val="1"/>
        <w:tabs>
          <w:tab w:val="left" w:pos="993"/>
        </w:tabs>
        <w:spacing w:line="240" w:lineRule="auto"/>
        <w:ind w:left="0" w:firstLine="567"/>
        <w:rPr>
          <w:color w:val="001F5F"/>
        </w:rPr>
      </w:pPr>
      <w:r w:rsidRPr="00E9606D">
        <w:rPr>
          <w:color w:val="001F5F"/>
        </w:rPr>
        <w:t>Навчальні матеріали та ресурси</w:t>
      </w:r>
    </w:p>
    <w:p w14:paraId="12A6B8E8" w14:textId="4478791E" w:rsidR="008C0540" w:rsidRPr="003F5478" w:rsidRDefault="00801DEA" w:rsidP="00A00B17">
      <w:pPr>
        <w:pStyle w:val="af1"/>
        <w:spacing w:before="8"/>
        <w:ind w:firstLine="550"/>
        <w:rPr>
          <w:rFonts w:ascii="Calibri" w:hAnsi="Calibri"/>
          <w:b/>
          <w:bCs/>
          <w:i/>
          <w:color w:val="0070C0"/>
          <w:sz w:val="24"/>
          <w:szCs w:val="24"/>
        </w:rPr>
      </w:pPr>
      <w:r>
        <w:rPr>
          <w:rFonts w:ascii="Calibri" w:hAnsi="Calibri"/>
          <w:b/>
          <w:bCs/>
          <w:i/>
          <w:color w:val="0070C0"/>
          <w:sz w:val="24"/>
          <w:szCs w:val="24"/>
        </w:rPr>
        <w:t>4.1.</w:t>
      </w:r>
      <w:r w:rsidR="003F5478" w:rsidRPr="003F5478">
        <w:rPr>
          <w:rFonts w:ascii="Calibri" w:hAnsi="Calibri"/>
          <w:b/>
          <w:bCs/>
          <w:i/>
          <w:color w:val="0070C0"/>
          <w:sz w:val="24"/>
          <w:szCs w:val="24"/>
        </w:rPr>
        <w:t xml:space="preserve"> Базова література</w:t>
      </w:r>
      <w:r w:rsidR="008C0540" w:rsidRPr="003F5478">
        <w:rPr>
          <w:rFonts w:ascii="Calibri" w:hAnsi="Calibri"/>
          <w:b/>
          <w:bCs/>
          <w:i/>
          <w:color w:val="0070C0"/>
          <w:sz w:val="24"/>
          <w:szCs w:val="24"/>
        </w:rPr>
        <w:t>:</w:t>
      </w:r>
    </w:p>
    <w:p w14:paraId="211068A3" w14:textId="3AB91018" w:rsidR="008C0540" w:rsidRDefault="008C0540" w:rsidP="00A7243C">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Навчально-методичний комплекс з дисципліни: Вступ до технології Data Science</w:t>
      </w:r>
      <w:r>
        <w:rPr>
          <w:rFonts w:ascii="Calibri" w:hAnsi="Calibri"/>
          <w:i/>
          <w:color w:val="0070C0"/>
          <w:sz w:val="24"/>
          <w:szCs w:val="24"/>
        </w:rPr>
        <w:t xml:space="preserve"> </w:t>
      </w:r>
      <w:r w:rsidRPr="00A00B17">
        <w:rPr>
          <w:rFonts w:ascii="Calibri" w:hAnsi="Calibri"/>
          <w:i/>
          <w:color w:val="0070C0"/>
          <w:sz w:val="24"/>
          <w:szCs w:val="24"/>
        </w:rPr>
        <w:t>[</w:t>
      </w:r>
      <w:hyperlink r:id="rId14" w:history="1">
        <w:r w:rsidR="00B35CB5" w:rsidRPr="00B35CB5">
          <w:rPr>
            <w:rFonts w:ascii="Calibri" w:hAnsi="Calibri"/>
            <w:i/>
            <w:color w:val="0070C0"/>
            <w:sz w:val="24"/>
            <w:szCs w:val="24"/>
          </w:rPr>
          <w:t>https://classroom.google.com/c/NjE4NjE4OTEwMTcx</w:t>
        </w:r>
      </w:hyperlink>
      <w:r w:rsidRPr="00A00B17">
        <w:rPr>
          <w:rFonts w:ascii="Calibri" w:hAnsi="Calibri"/>
          <w:i/>
          <w:color w:val="0070C0"/>
          <w:sz w:val="24"/>
          <w:szCs w:val="24"/>
        </w:rPr>
        <w:t>].</w:t>
      </w:r>
    </w:p>
    <w:p w14:paraId="0D8AEC37" w14:textId="58E79F26" w:rsidR="008C0540" w:rsidRPr="00A00B17" w:rsidRDefault="008C0540" w:rsidP="00A7243C">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7243C">
        <w:rPr>
          <w:rFonts w:ascii="Calibri" w:hAnsi="Calibri"/>
          <w:i/>
          <w:color w:val="0070C0"/>
          <w:sz w:val="24"/>
          <w:szCs w:val="24"/>
        </w:rPr>
        <w:t>Електронний курс на освітній платформі Sikorsky «Вступ до технології Data Science», 202</w:t>
      </w:r>
      <w:r w:rsidR="00B35CB5" w:rsidRPr="00B35CB5">
        <w:rPr>
          <w:rFonts w:ascii="Calibri" w:hAnsi="Calibri"/>
          <w:i/>
          <w:color w:val="0070C0"/>
          <w:sz w:val="24"/>
          <w:szCs w:val="24"/>
          <w:lang w:val="ru-RU"/>
        </w:rPr>
        <w:t>3</w:t>
      </w:r>
      <w:r w:rsidRPr="00A7243C">
        <w:rPr>
          <w:rFonts w:ascii="Calibri" w:hAnsi="Calibri"/>
          <w:i/>
          <w:color w:val="0070C0"/>
          <w:sz w:val="24"/>
          <w:szCs w:val="24"/>
        </w:rPr>
        <w:t xml:space="preserve">: </w:t>
      </w:r>
      <w:r w:rsidR="00B35CB5" w:rsidRPr="00B35CB5">
        <w:rPr>
          <w:rFonts w:ascii="Calibri" w:hAnsi="Calibri"/>
          <w:i/>
          <w:color w:val="0070C0"/>
          <w:sz w:val="24"/>
          <w:szCs w:val="24"/>
          <w:lang w:val="ru-RU"/>
        </w:rPr>
        <w:t>[</w:t>
      </w:r>
      <w:hyperlink r:id="rId15" w:history="1">
        <w:r w:rsidR="00B35CB5" w:rsidRPr="00B35CB5">
          <w:rPr>
            <w:rFonts w:ascii="Calibri" w:hAnsi="Calibri"/>
            <w:i/>
            <w:color w:val="0070C0"/>
            <w:sz w:val="24"/>
            <w:szCs w:val="24"/>
          </w:rPr>
          <w:t>https://classroom.google.com/c/NjE4NjE4OTEwMTcx</w:t>
        </w:r>
      </w:hyperlink>
      <w:r w:rsidR="00B35CB5" w:rsidRPr="00B35CB5">
        <w:rPr>
          <w:rFonts w:ascii="Calibri" w:hAnsi="Calibri"/>
          <w:i/>
          <w:color w:val="0070C0"/>
          <w:sz w:val="24"/>
          <w:szCs w:val="24"/>
          <w:lang w:val="ru-RU"/>
        </w:rPr>
        <w:t>].</w:t>
      </w:r>
    </w:p>
    <w:p w14:paraId="2594B9E5" w14:textId="77777777" w:rsidR="008C0540" w:rsidRPr="00A00B17" w:rsidRDefault="008C0540" w:rsidP="00A7243C">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Писарчук О.О. Нелінійне та багатокритеріальне моделювання процесів у системах керування рухом / Писарчук О.О., Харченко В.П. – Монографія. – К.: Інститут обдарованої дитини, 2015. – 248 с.</w:t>
      </w:r>
    </w:p>
    <w:p w14:paraId="55AC5DB5" w14:textId="77777777" w:rsidR="008C0540" w:rsidRPr="00A00B17" w:rsidRDefault="008C0540" w:rsidP="00A7243C">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Писарчук О.О. Багатокритеріальні математичні моделі ситуаційного управління та самоорганізації у складних інформаційних системах / Писарчук О.О., Даник Ю. Г., Шестаков В.І., Соколов К.О., та інші. – Монографія. – Житомир: ПП «Рута», 2016. – 232 c.</w:t>
      </w:r>
    </w:p>
    <w:p w14:paraId="5093C896" w14:textId="77777777" w:rsidR="008C0540" w:rsidRPr="00A00B17" w:rsidRDefault="008C0540" w:rsidP="00A7243C">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Ковбасюк С.В. Метод найменших квадратів та його практичне застосування / С.В. Ковбасюк, О.О. Писарчук, М.Ю. Ракушев // Монографія . – Житомир: ЖВІ НАУ, 2008. – 228 с.</w:t>
      </w:r>
    </w:p>
    <w:p w14:paraId="5083088B"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 xml:space="preserve">Писарчук О.О. Моніторинг об’єктів в умовах апріорної невизначеності джерел </w:t>
      </w:r>
      <w:r w:rsidRPr="00A00B17">
        <w:rPr>
          <w:rFonts w:ascii="Calibri" w:hAnsi="Calibri"/>
          <w:i/>
          <w:color w:val="0070C0"/>
          <w:sz w:val="24"/>
          <w:szCs w:val="24"/>
        </w:rPr>
        <w:lastRenderedPageBreak/>
        <w:t>інформації. Теорія та практика / Бобало Ю. Я., Даник Ю. Г., Писарчук О.О., Комарова Л. О. та інші // Монографія. – Львів: Коло, 2014. – 235 c.</w:t>
      </w:r>
    </w:p>
    <w:p w14:paraId="4DEBA578"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Шматок С.О. Введення до теорії дослідження операцій / Шматок С.О., Даник Ю. Г., Писарчук О.О. – Монографія. – Житомир: ЖВІ, 2015. – 316 c.</w:t>
      </w:r>
    </w:p>
    <w:p w14:paraId="6437D8CA"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Писарчук О.О. Методологічні основи наукових досліджень. Математичне моделювання та оптимізація складних систем / Грабар І.Г.,</w:t>
      </w:r>
      <w:r>
        <w:rPr>
          <w:rFonts w:ascii="Calibri" w:hAnsi="Calibri"/>
          <w:i/>
          <w:color w:val="0070C0"/>
          <w:sz w:val="24"/>
          <w:szCs w:val="24"/>
        </w:rPr>
        <w:t xml:space="preserve"> </w:t>
      </w:r>
      <w:r w:rsidRPr="00A00B17">
        <w:rPr>
          <w:rFonts w:ascii="Calibri" w:hAnsi="Calibri"/>
          <w:i/>
          <w:color w:val="0070C0"/>
          <w:sz w:val="24"/>
          <w:szCs w:val="24"/>
        </w:rPr>
        <w:t>Данник Ю.Г., Писарчук О.О., Гуменюк М.О. та інші. Навчальний посібник. – Житомир: ЖВІ ДУТ, 2015. – 680 с. (З грифом МОН України. Лист № 1/11-10150 від 02.07.2014 р).</w:t>
      </w:r>
    </w:p>
    <w:p w14:paraId="4D84A250"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Писарчук О.О. Основи теорії систем та системного аналізу / О.О. Писарчук, М. А. Павленко, О. В. Петров, С. І. Хмелевський, та інші. Підручник – Харків: ХНУПС, 2018. – 215 с.</w:t>
      </w:r>
    </w:p>
    <w:p w14:paraId="7453A43C"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Ковбасюк С.В. Основи програмного та математичного забезпечення автоматизованих систем управління військового призначення / С.В. Ковбасюк, О.О. Писарчук, С.А. Герговський // Навчальний посібник. – Житомир: ЖВІРЕ, 2005. – 300 с.</w:t>
      </w:r>
    </w:p>
    <w:p w14:paraId="47D09572"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Ковбасюк С.В. Програмне та математичне забезпечення обчислювальних систем АСУ / С.В. Ковбасюк, О.О. Писарчук // Конспект лекцій. – Житомир: ЖВІРЕ, 2006. – 164 с.</w:t>
      </w:r>
    </w:p>
    <w:p w14:paraId="280215CD"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Ковбасюк С.В. Теоретичні основи автоматизації процесів вироблення рішень у системах управління / С.В. Ковбасюк, О.О. Писарчук // Навчальний посібник. – Житомир: ЖВІРЕ, 2006. – 132 с.</w:t>
      </w:r>
    </w:p>
    <w:p w14:paraId="730B15B6" w14:textId="77777777" w:rsidR="008C0540" w:rsidRPr="00A00B17" w:rsidRDefault="008C0540" w:rsidP="00A00B17">
      <w:pPr>
        <w:widowControl w:val="0"/>
        <w:numPr>
          <w:ilvl w:val="0"/>
          <w:numId w:val="13"/>
        </w:numPr>
        <w:tabs>
          <w:tab w:val="clear" w:pos="720"/>
          <w:tab w:val="num" w:pos="-110"/>
          <w:tab w:val="left" w:pos="990"/>
        </w:tabs>
        <w:autoSpaceDE w:val="0"/>
        <w:autoSpaceDN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Бучик С.С. Системи підтримки прийняття рішень / С.С. Бучик, О.О. Писарчук // Конспект лекцій. – Житомир: ЖВІРЕ, 2006. – 168 с.</w:t>
      </w:r>
    </w:p>
    <w:p w14:paraId="0B4CE8D2" w14:textId="77777777" w:rsidR="008C0540" w:rsidRPr="00A00B17" w:rsidRDefault="008C0540" w:rsidP="00A00B17">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Салюк М.А. Статистична обробка даних експериментального дослідження. Методичний посібник з курсу «Експериментальна психологія» / за ред. Е.Л. Носенко. – Дніпропетровськ: Інновація, 2010. – 26 с.</w:t>
      </w:r>
    </w:p>
    <w:p w14:paraId="208C83F4" w14:textId="77777777" w:rsidR="008C0540" w:rsidRPr="00A00B17" w:rsidRDefault="008C0540" w:rsidP="00A00B17">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Марченко О.О., Россада Т.В. Актуальні проблеми Data Mining: Навчальний посібник для студентів факультету комп’ютерних наук та кібернетики. – Київ. – 2017. – 150 с.</w:t>
      </w:r>
    </w:p>
    <w:p w14:paraId="49AEDBF1" w14:textId="77777777" w:rsidR="008C0540" w:rsidRPr="00A00B17" w:rsidRDefault="008C0540" w:rsidP="00A00B17">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Ланде Д.В., Субач І.Ю., Бояринова Ю.Є. Основи теорії і практики інтелектуального аналізу даних у сфері кібербезпеки: навчальний посібник. – К.: ІСЗЗІ КПІ ім. Ігоря Сікорського», 2018. — 297 с.</w:t>
      </w:r>
    </w:p>
    <w:p w14:paraId="54387E26" w14:textId="77777777" w:rsidR="008C0540" w:rsidRPr="00A00B17" w:rsidRDefault="008C0540" w:rsidP="00A7243C">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Василенко О. А. Матемачно-статистичні методи аналізу у прикладних дослідженнях: навч. посіб. / О. А. Василенко, І. А. Сенча. – Одеса: ОНАЗ ім. О. С. Попова, 2011. – 166 с.</w:t>
      </w:r>
    </w:p>
    <w:p w14:paraId="164C4A3B" w14:textId="4F98F787" w:rsidR="008C0540" w:rsidRDefault="008C0540" w:rsidP="00801DEA">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Бахрушин В.Є. Методи аналізу даних : навчальний посібник для студентів / В.Є. Бахрушин. – Запоріжжя : КПУ, 2011. – 268 с.</w:t>
      </w:r>
    </w:p>
    <w:p w14:paraId="1857837B" w14:textId="79F09794" w:rsidR="00801DEA" w:rsidRPr="00161962" w:rsidRDefault="00801DEA" w:rsidP="00801DEA">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161962">
        <w:rPr>
          <w:rFonts w:ascii="Calibri" w:hAnsi="Calibri"/>
          <w:i/>
          <w:color w:val="0070C0"/>
          <w:sz w:val="24"/>
          <w:szCs w:val="24"/>
        </w:rPr>
        <w:t>William McKinney Python for Data Analysis: Data Wrangling with Pandas, NumPy, and IPython.</w:t>
      </w:r>
      <w:r w:rsidR="00161962" w:rsidRPr="00161962">
        <w:rPr>
          <w:rFonts w:ascii="Calibri" w:hAnsi="Calibri"/>
          <w:i/>
          <w:color w:val="0070C0"/>
          <w:sz w:val="24"/>
          <w:szCs w:val="24"/>
        </w:rPr>
        <w:t xml:space="preserve"> - Published by O’Reilly Media, Inc, 2013. – 453 p.</w:t>
      </w:r>
    </w:p>
    <w:p w14:paraId="705BB8DB" w14:textId="5AE548E6" w:rsidR="00801DEA" w:rsidRPr="00161962" w:rsidRDefault="00801DEA" w:rsidP="00801DEA">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161962">
        <w:rPr>
          <w:rFonts w:ascii="Calibri" w:hAnsi="Calibri"/>
          <w:i/>
          <w:color w:val="0070C0"/>
          <w:sz w:val="24"/>
          <w:szCs w:val="24"/>
        </w:rPr>
        <w:t>Plas J. Wander. Python Data Science.</w:t>
      </w:r>
      <w:r w:rsidR="00161962" w:rsidRPr="00161962">
        <w:rPr>
          <w:rFonts w:ascii="Calibri" w:hAnsi="Calibri"/>
          <w:i/>
          <w:color w:val="0070C0"/>
          <w:sz w:val="24"/>
          <w:szCs w:val="24"/>
        </w:rPr>
        <w:t xml:space="preserve"> - Published by O’Reilly Media, Inc, 2017. – 448 p.</w:t>
      </w:r>
    </w:p>
    <w:p w14:paraId="09CFAC16" w14:textId="6BE5F22F" w:rsidR="00801DEA" w:rsidRPr="00162718" w:rsidRDefault="00801DEA" w:rsidP="006A5C28">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162718">
        <w:rPr>
          <w:rFonts w:ascii="Calibri" w:hAnsi="Calibri"/>
          <w:i/>
          <w:color w:val="0070C0"/>
          <w:sz w:val="24"/>
          <w:szCs w:val="24"/>
        </w:rPr>
        <w:t>Sebastian Raska, Vahid Mirjalili. Python and machine learning.</w:t>
      </w:r>
      <w:r w:rsidR="00161962" w:rsidRPr="00162718">
        <w:rPr>
          <w:rFonts w:ascii="Calibri" w:hAnsi="Calibri"/>
          <w:i/>
          <w:color w:val="0070C0"/>
          <w:sz w:val="24"/>
          <w:szCs w:val="24"/>
        </w:rPr>
        <w:t xml:space="preserve"> </w:t>
      </w:r>
      <w:r w:rsidR="00161962" w:rsidRPr="00162718">
        <w:rPr>
          <w:rFonts w:ascii="Calibri" w:hAnsi="Calibri"/>
          <w:i/>
          <w:color w:val="0070C0"/>
          <w:sz w:val="24"/>
          <w:szCs w:val="24"/>
          <w:lang w:val="en-US"/>
        </w:rPr>
        <w:t xml:space="preserve">- </w:t>
      </w:r>
      <w:r w:rsidR="00161962" w:rsidRPr="00162718">
        <w:rPr>
          <w:rFonts w:ascii="Calibri" w:hAnsi="Calibri"/>
          <w:i/>
          <w:color w:val="0070C0"/>
          <w:sz w:val="24"/>
          <w:szCs w:val="24"/>
        </w:rPr>
        <w:t>Packt Publishing, 2017. – 656p.</w:t>
      </w:r>
    </w:p>
    <w:p w14:paraId="2B11E985" w14:textId="07100B72" w:rsidR="00801DEA" w:rsidRPr="00801DEA" w:rsidRDefault="00801DEA" w:rsidP="00D50FF6">
      <w:pPr>
        <w:numPr>
          <w:ilvl w:val="0"/>
          <w:numId w:val="13"/>
        </w:numPr>
        <w:tabs>
          <w:tab w:val="clear" w:pos="720"/>
          <w:tab w:val="num" w:pos="-110"/>
          <w:tab w:val="left" w:pos="990"/>
        </w:tabs>
        <w:autoSpaceDE w:val="0"/>
        <w:autoSpaceDN w:val="0"/>
        <w:adjustRightInd w:val="0"/>
        <w:spacing w:line="240" w:lineRule="auto"/>
        <w:ind w:left="0" w:firstLine="550"/>
        <w:jc w:val="both"/>
        <w:rPr>
          <w:rFonts w:ascii="Calibri" w:hAnsi="Calibri"/>
          <w:i/>
          <w:color w:val="0070C0"/>
          <w:sz w:val="24"/>
          <w:szCs w:val="24"/>
        </w:rPr>
      </w:pPr>
      <w:r w:rsidRPr="00162718">
        <w:rPr>
          <w:rFonts w:ascii="Calibri" w:hAnsi="Calibri"/>
          <w:i/>
          <w:color w:val="0070C0"/>
          <w:sz w:val="24"/>
          <w:szCs w:val="24"/>
        </w:rPr>
        <w:t>Prateek Joshi Artificial Intelligence applications with Python.</w:t>
      </w:r>
      <w:r w:rsidR="00161962" w:rsidRPr="00162718">
        <w:rPr>
          <w:rFonts w:ascii="Calibri" w:hAnsi="Calibri"/>
          <w:i/>
          <w:color w:val="0070C0"/>
          <w:sz w:val="24"/>
          <w:szCs w:val="24"/>
        </w:rPr>
        <w:t xml:space="preserve"> - </w:t>
      </w:r>
      <w:r w:rsidR="00161962" w:rsidRPr="00161962">
        <w:rPr>
          <w:rFonts w:ascii="Calibri" w:hAnsi="Calibri"/>
          <w:i/>
          <w:color w:val="0070C0"/>
          <w:sz w:val="24"/>
          <w:szCs w:val="24"/>
        </w:rPr>
        <w:t xml:space="preserve">Packt Publishing, 2017. – </w:t>
      </w:r>
      <w:r w:rsidR="00162718" w:rsidRPr="00162718">
        <w:rPr>
          <w:rFonts w:ascii="Calibri" w:hAnsi="Calibri"/>
          <w:i/>
          <w:color w:val="0070C0"/>
          <w:sz w:val="24"/>
          <w:szCs w:val="24"/>
        </w:rPr>
        <w:t>446</w:t>
      </w:r>
      <w:r w:rsidR="00161962" w:rsidRPr="00161962">
        <w:rPr>
          <w:rFonts w:ascii="Calibri" w:hAnsi="Calibri"/>
          <w:i/>
          <w:color w:val="0070C0"/>
          <w:sz w:val="24"/>
          <w:szCs w:val="24"/>
        </w:rPr>
        <w:t>p.</w:t>
      </w:r>
    </w:p>
    <w:p w14:paraId="162E90B3" w14:textId="77777777" w:rsidR="00161962" w:rsidRPr="00162718" w:rsidRDefault="00161962" w:rsidP="00A00B17">
      <w:pPr>
        <w:pStyle w:val="af1"/>
        <w:spacing w:before="8"/>
        <w:ind w:firstLine="550"/>
        <w:rPr>
          <w:rFonts w:ascii="Calibri" w:hAnsi="Calibri"/>
          <w:i/>
          <w:color w:val="0070C0"/>
          <w:sz w:val="24"/>
          <w:szCs w:val="24"/>
        </w:rPr>
      </w:pPr>
    </w:p>
    <w:p w14:paraId="25EFB7C0" w14:textId="111EF284" w:rsidR="008C0540" w:rsidRPr="003F5478" w:rsidRDefault="003F5478" w:rsidP="00A00B17">
      <w:pPr>
        <w:pStyle w:val="af1"/>
        <w:spacing w:before="8"/>
        <w:ind w:firstLine="550"/>
        <w:rPr>
          <w:rFonts w:ascii="Calibri" w:hAnsi="Calibri"/>
          <w:b/>
          <w:bCs/>
          <w:i/>
          <w:color w:val="0070C0"/>
          <w:sz w:val="24"/>
          <w:szCs w:val="24"/>
        </w:rPr>
      </w:pPr>
      <w:r w:rsidRPr="003F5478">
        <w:rPr>
          <w:rFonts w:ascii="Calibri" w:hAnsi="Calibri"/>
          <w:b/>
          <w:bCs/>
          <w:i/>
          <w:color w:val="0070C0"/>
          <w:sz w:val="24"/>
          <w:szCs w:val="24"/>
        </w:rPr>
        <w:t>4.2. Додаткова література</w:t>
      </w:r>
      <w:r w:rsidR="008C0540" w:rsidRPr="003F5478">
        <w:rPr>
          <w:rFonts w:ascii="Calibri" w:hAnsi="Calibri"/>
          <w:b/>
          <w:bCs/>
          <w:i/>
          <w:color w:val="0070C0"/>
          <w:sz w:val="24"/>
          <w:szCs w:val="24"/>
        </w:rPr>
        <w:t>:</w:t>
      </w:r>
    </w:p>
    <w:p w14:paraId="2AA423D9" w14:textId="77777777" w:rsidR="00801DEA" w:rsidRPr="00AD138F" w:rsidRDefault="00801DEA" w:rsidP="00801DEA">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D138F">
        <w:rPr>
          <w:rFonts w:ascii="Calibri" w:hAnsi="Calibri"/>
          <w:i/>
          <w:color w:val="0070C0"/>
          <w:sz w:val="24"/>
          <w:szCs w:val="24"/>
        </w:rPr>
        <w:t>Foster Provost and Tom Fawcett. Data Science for Business / Foster Provost and Tom Fawcett. - Printed in the United States of America. Published by O’Reilly Media, Inc, 2013. – 409 с.</w:t>
      </w:r>
    </w:p>
    <w:p w14:paraId="10F1EBAF" w14:textId="76000DCD" w:rsidR="00801DEA" w:rsidRDefault="00801DEA" w:rsidP="00801DEA">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D138F">
        <w:rPr>
          <w:rFonts w:ascii="Calibri" w:hAnsi="Calibri"/>
          <w:i/>
          <w:color w:val="0070C0"/>
          <w:sz w:val="24"/>
          <w:szCs w:val="24"/>
        </w:rPr>
        <w:t>David Dietrich. Data Science &amp; Big Data Analytics: Discovering, Analyzing, Visualizing and Presenting Data / David Dietrich, Barry Heller, Beibei Yang. - John Wiley &amp; Sons, Inc., Indianapolis, Indiana, 2015. – 420 с.</w:t>
      </w:r>
    </w:p>
    <w:p w14:paraId="7E7DCDD3" w14:textId="12598FE4" w:rsidR="00B35CB5" w:rsidRPr="00B35CB5" w:rsidRDefault="00B35CB5" w:rsidP="00B35CB5">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B35CB5">
        <w:rPr>
          <w:rFonts w:ascii="Calibri" w:hAnsi="Calibri"/>
          <w:i/>
          <w:color w:val="0070C0"/>
          <w:sz w:val="24"/>
          <w:szCs w:val="24"/>
        </w:rPr>
        <w:t>Trevor Hastie Robert Tibshirani Jerome Friedman The Elements of Statistical Learning Data Mining, Inference, and Prediction Second Edition. – Springer, 2020. – 768 p.</w:t>
      </w:r>
    </w:p>
    <w:p w14:paraId="38A6C0F9" w14:textId="20EA7EE8" w:rsidR="008C0540" w:rsidRPr="00A00B17" w:rsidRDefault="008C0540" w:rsidP="00A7243C">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Бахрушин В.Є. Математичне моделювання / В.Є. Бахрушин. – Запоріжжя : ГУ “ЗІДМУ”, 2003. – 138 с.</w:t>
      </w:r>
    </w:p>
    <w:p w14:paraId="417FE238" w14:textId="77777777" w:rsidR="008C0540" w:rsidRDefault="008C0540" w:rsidP="00A7243C">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00B17">
        <w:rPr>
          <w:rFonts w:ascii="Calibri" w:hAnsi="Calibri"/>
          <w:i/>
          <w:color w:val="0070C0"/>
          <w:sz w:val="24"/>
          <w:szCs w:val="24"/>
        </w:rPr>
        <w:t>Бахрушин В.Є. Математичні основи моделювання систем : навчальний посібник / В.Є. Бахрушин. – Запоріжжя : КПУ, 2009. – 224 с.</w:t>
      </w:r>
    </w:p>
    <w:p w14:paraId="3E22B005" w14:textId="77777777" w:rsidR="008C0540" w:rsidRPr="00AD138F" w:rsidRDefault="008C0540" w:rsidP="00A7243C">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D138F">
        <w:rPr>
          <w:rFonts w:ascii="Calibri" w:hAnsi="Calibri"/>
          <w:i/>
          <w:color w:val="0070C0"/>
          <w:sz w:val="24"/>
          <w:szCs w:val="24"/>
        </w:rPr>
        <w:lastRenderedPageBreak/>
        <w:t>Kishan G. Anomaly Detection Principles and Algorithms / Kishan G., Mehrotra, Chilukuri K. Mohan, HuaMing Huang. – Switzerland: Springer, 2017. – 229 с.</w:t>
      </w:r>
    </w:p>
    <w:p w14:paraId="53C788D5" w14:textId="77777777" w:rsidR="008C0540" w:rsidRPr="00AD138F" w:rsidRDefault="008C0540" w:rsidP="00A7243C">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D138F">
        <w:rPr>
          <w:rFonts w:ascii="Calibri" w:hAnsi="Calibri"/>
          <w:i/>
          <w:color w:val="0070C0"/>
          <w:sz w:val="24"/>
          <w:szCs w:val="24"/>
        </w:rPr>
        <w:t>Hanna Blomquist, Johanna Möller. Anomaly detection with Machine learning. Quality assurance of statistical data in the Aid community, 2015. – 60 с. [https://uu.diva-portal.org/smash/get/diva2:846985/FULLTEXT01.pdf].</w:t>
      </w:r>
    </w:p>
    <w:p w14:paraId="28D92521" w14:textId="552618A4" w:rsidR="008C0540" w:rsidRDefault="008C0540" w:rsidP="00A7243C">
      <w:pPr>
        <w:numPr>
          <w:ilvl w:val="0"/>
          <w:numId w:val="14"/>
        </w:numPr>
        <w:tabs>
          <w:tab w:val="num" w:pos="-360"/>
          <w:tab w:val="left" w:pos="990"/>
        </w:tabs>
        <w:autoSpaceDE w:val="0"/>
        <w:autoSpaceDN w:val="0"/>
        <w:adjustRightInd w:val="0"/>
        <w:spacing w:line="240" w:lineRule="auto"/>
        <w:ind w:left="0" w:firstLine="550"/>
        <w:jc w:val="both"/>
        <w:rPr>
          <w:rFonts w:ascii="Calibri" w:hAnsi="Calibri"/>
          <w:i/>
          <w:color w:val="0070C0"/>
          <w:sz w:val="24"/>
          <w:szCs w:val="24"/>
        </w:rPr>
      </w:pPr>
      <w:r w:rsidRPr="00AD138F">
        <w:rPr>
          <w:rFonts w:ascii="Calibri" w:hAnsi="Calibri"/>
          <w:i/>
          <w:color w:val="0070C0"/>
          <w:sz w:val="24"/>
          <w:szCs w:val="24"/>
        </w:rPr>
        <w:t>Srikanth Thudumu, Philip Branch, Jiong Jin and Jugdutt (Jack) Singh. A comprehensive survey of anomaly detection techniques for high dimensional big data. Springer, 2017. – 30 с.</w:t>
      </w:r>
    </w:p>
    <w:p w14:paraId="4D6E61CE" w14:textId="77777777" w:rsidR="003F5478" w:rsidRDefault="003F5478" w:rsidP="00112938">
      <w:pPr>
        <w:tabs>
          <w:tab w:val="left" w:pos="990"/>
        </w:tabs>
        <w:autoSpaceDE w:val="0"/>
        <w:autoSpaceDN w:val="0"/>
        <w:adjustRightInd w:val="0"/>
        <w:spacing w:line="240" w:lineRule="auto"/>
        <w:ind w:left="550"/>
        <w:jc w:val="both"/>
        <w:rPr>
          <w:rFonts w:ascii="Calibri" w:hAnsi="Calibri"/>
          <w:i/>
          <w:color w:val="0070C0"/>
          <w:sz w:val="24"/>
          <w:szCs w:val="24"/>
        </w:rPr>
      </w:pPr>
    </w:p>
    <w:p w14:paraId="318C3202" w14:textId="05CB660C" w:rsidR="00112938" w:rsidRPr="003F5478" w:rsidRDefault="003F5478" w:rsidP="003F5478">
      <w:pPr>
        <w:pStyle w:val="af1"/>
        <w:spacing w:before="8"/>
        <w:ind w:firstLine="550"/>
        <w:rPr>
          <w:rFonts w:ascii="Calibri" w:hAnsi="Calibri"/>
          <w:b/>
          <w:bCs/>
          <w:i/>
          <w:color w:val="0070C0"/>
          <w:sz w:val="24"/>
          <w:szCs w:val="24"/>
        </w:rPr>
      </w:pPr>
      <w:r>
        <w:rPr>
          <w:rFonts w:ascii="Calibri" w:hAnsi="Calibri"/>
          <w:b/>
          <w:bCs/>
          <w:i/>
          <w:color w:val="0070C0"/>
          <w:sz w:val="24"/>
          <w:szCs w:val="24"/>
        </w:rPr>
        <w:t xml:space="preserve">4.3. </w:t>
      </w:r>
      <w:r w:rsidRPr="003F5478">
        <w:rPr>
          <w:rFonts w:ascii="Calibri" w:hAnsi="Calibri"/>
          <w:b/>
          <w:bCs/>
          <w:i/>
          <w:color w:val="0070C0"/>
          <w:sz w:val="24"/>
          <w:szCs w:val="24"/>
        </w:rPr>
        <w:t>Інформаційні ресурси</w:t>
      </w:r>
      <w:r w:rsidR="004E64CC">
        <w:rPr>
          <w:rFonts w:ascii="Calibri" w:hAnsi="Calibri"/>
          <w:b/>
          <w:bCs/>
          <w:i/>
          <w:color w:val="0070C0"/>
          <w:sz w:val="24"/>
          <w:szCs w:val="24"/>
        </w:rPr>
        <w:t>:</w:t>
      </w:r>
    </w:p>
    <w:p w14:paraId="685F12CC" w14:textId="18E95012" w:rsid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16" w:history="1">
        <w:r w:rsidR="00B35CB5" w:rsidRPr="00B35CB5">
          <w:rPr>
            <w:rFonts w:ascii="Calibri" w:hAnsi="Calibri"/>
            <w:i/>
            <w:color w:val="0070C0"/>
            <w:sz w:val="24"/>
            <w:szCs w:val="24"/>
          </w:rPr>
          <w:t>https://www.kaggle.com/</w:t>
        </w:r>
      </w:hyperlink>
    </w:p>
    <w:p w14:paraId="49B186B9" w14:textId="3F9D86E5" w:rsidR="004E64CC" w:rsidRPr="00B35CB5" w:rsidRDefault="004E64CC" w:rsidP="00B35CB5">
      <w:pPr>
        <w:tabs>
          <w:tab w:val="left" w:pos="990"/>
        </w:tabs>
        <w:autoSpaceDE w:val="0"/>
        <w:autoSpaceDN w:val="0"/>
        <w:adjustRightInd w:val="0"/>
        <w:spacing w:line="240" w:lineRule="auto"/>
        <w:ind w:left="550"/>
        <w:jc w:val="both"/>
        <w:rPr>
          <w:rFonts w:ascii="Calibri" w:hAnsi="Calibri"/>
          <w:i/>
          <w:color w:val="0070C0"/>
          <w:sz w:val="24"/>
          <w:szCs w:val="24"/>
        </w:rPr>
      </w:pPr>
      <w:r w:rsidRPr="004E64CC">
        <w:rPr>
          <w:rFonts w:ascii="Calibri" w:hAnsi="Calibri"/>
          <w:i/>
          <w:color w:val="0070C0"/>
          <w:sz w:val="24"/>
          <w:szCs w:val="24"/>
        </w:rPr>
        <w:t>https://www.jetbrains.com/</w:t>
      </w:r>
    </w:p>
    <w:p w14:paraId="2260FABF"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17" w:history="1">
        <w:r w:rsidR="00B35CB5" w:rsidRPr="00B35CB5">
          <w:rPr>
            <w:rFonts w:ascii="Calibri" w:hAnsi="Calibri"/>
            <w:i/>
            <w:color w:val="0070C0"/>
            <w:sz w:val="24"/>
            <w:szCs w:val="24"/>
          </w:rPr>
          <w:t>https://github.com/PacktPublishing/Artificial-Intelligence-with-Python</w:t>
        </w:r>
      </w:hyperlink>
    </w:p>
    <w:p w14:paraId="7D8034AB"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18" w:history="1">
        <w:r w:rsidR="00B35CB5" w:rsidRPr="00B35CB5">
          <w:rPr>
            <w:rFonts w:ascii="Calibri" w:hAnsi="Calibri"/>
            <w:i/>
            <w:color w:val="0070C0"/>
            <w:sz w:val="24"/>
            <w:szCs w:val="24"/>
          </w:rPr>
          <w:t>https://pandas.pydata.org/</w:t>
        </w:r>
      </w:hyperlink>
    </w:p>
    <w:p w14:paraId="3A7188AB"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19" w:history="1">
        <w:r w:rsidR="00B35CB5" w:rsidRPr="00B35CB5">
          <w:rPr>
            <w:rFonts w:ascii="Calibri" w:hAnsi="Calibri"/>
            <w:i/>
            <w:color w:val="0070C0"/>
            <w:sz w:val="24"/>
            <w:szCs w:val="24"/>
          </w:rPr>
          <w:t>https://scapy.net/</w:t>
        </w:r>
      </w:hyperlink>
    </w:p>
    <w:p w14:paraId="3094EE66"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20" w:history="1">
        <w:r w:rsidR="00B35CB5" w:rsidRPr="00B35CB5">
          <w:rPr>
            <w:rFonts w:ascii="Calibri" w:hAnsi="Calibri"/>
            <w:i/>
            <w:color w:val="0070C0"/>
            <w:sz w:val="24"/>
            <w:szCs w:val="24"/>
          </w:rPr>
          <w:t>https://developers.google.com/optimization</w:t>
        </w:r>
      </w:hyperlink>
    </w:p>
    <w:p w14:paraId="5C8A9692"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21" w:history="1">
        <w:r w:rsidR="00B35CB5" w:rsidRPr="00B35CB5">
          <w:rPr>
            <w:rFonts w:ascii="Calibri" w:hAnsi="Calibri"/>
            <w:i/>
            <w:color w:val="0070C0"/>
            <w:sz w:val="24"/>
            <w:szCs w:val="24"/>
          </w:rPr>
          <w:t>https</w:t>
        </w:r>
      </w:hyperlink>
      <w:hyperlink r:id="rId22" w:history="1">
        <w:r w:rsidR="00B35CB5" w:rsidRPr="00B35CB5">
          <w:rPr>
            <w:rFonts w:ascii="Calibri" w:hAnsi="Calibri"/>
            <w:i/>
            <w:color w:val="0070C0"/>
            <w:sz w:val="24"/>
            <w:szCs w:val="24"/>
          </w:rPr>
          <w:t>://</w:t>
        </w:r>
      </w:hyperlink>
      <w:hyperlink r:id="rId23" w:history="1">
        <w:r w:rsidR="00B35CB5" w:rsidRPr="00B35CB5">
          <w:rPr>
            <w:rFonts w:ascii="Calibri" w:hAnsi="Calibri"/>
            <w:i/>
            <w:color w:val="0070C0"/>
            <w:sz w:val="24"/>
            <w:szCs w:val="24"/>
          </w:rPr>
          <w:t>www</w:t>
        </w:r>
      </w:hyperlink>
      <w:hyperlink r:id="rId24" w:history="1">
        <w:r w:rsidR="00B35CB5" w:rsidRPr="00B35CB5">
          <w:rPr>
            <w:rFonts w:ascii="Calibri" w:hAnsi="Calibri"/>
            <w:i/>
            <w:color w:val="0070C0"/>
            <w:sz w:val="24"/>
            <w:szCs w:val="24"/>
          </w:rPr>
          <w:t>.</w:t>
        </w:r>
      </w:hyperlink>
      <w:hyperlink r:id="rId25" w:history="1">
        <w:r w:rsidR="00B35CB5" w:rsidRPr="00B35CB5">
          <w:rPr>
            <w:rFonts w:ascii="Calibri" w:hAnsi="Calibri"/>
            <w:i/>
            <w:color w:val="0070C0"/>
            <w:sz w:val="24"/>
            <w:szCs w:val="24"/>
          </w:rPr>
          <w:t>tensorflow</w:t>
        </w:r>
      </w:hyperlink>
      <w:hyperlink r:id="rId26" w:history="1">
        <w:r w:rsidR="00B35CB5" w:rsidRPr="00B35CB5">
          <w:rPr>
            <w:rFonts w:ascii="Calibri" w:hAnsi="Calibri"/>
            <w:i/>
            <w:color w:val="0070C0"/>
            <w:sz w:val="24"/>
            <w:szCs w:val="24"/>
          </w:rPr>
          <w:t>.</w:t>
        </w:r>
      </w:hyperlink>
      <w:hyperlink r:id="rId27" w:history="1">
        <w:r w:rsidR="00B35CB5" w:rsidRPr="00B35CB5">
          <w:rPr>
            <w:rFonts w:ascii="Calibri" w:hAnsi="Calibri"/>
            <w:i/>
            <w:color w:val="0070C0"/>
            <w:sz w:val="24"/>
            <w:szCs w:val="24"/>
          </w:rPr>
          <w:t>org</w:t>
        </w:r>
      </w:hyperlink>
      <w:hyperlink r:id="rId28" w:history="1">
        <w:r w:rsidR="00B35CB5" w:rsidRPr="00B35CB5">
          <w:rPr>
            <w:rFonts w:ascii="Calibri" w:hAnsi="Calibri"/>
            <w:i/>
            <w:color w:val="0070C0"/>
            <w:sz w:val="24"/>
            <w:szCs w:val="24"/>
          </w:rPr>
          <w:t>/</w:t>
        </w:r>
      </w:hyperlink>
    </w:p>
    <w:p w14:paraId="4BBF3EDF"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29" w:history="1">
        <w:r w:rsidR="00B35CB5" w:rsidRPr="00B35CB5">
          <w:rPr>
            <w:rFonts w:ascii="Calibri" w:hAnsi="Calibri"/>
            <w:i/>
            <w:color w:val="0070C0"/>
            <w:sz w:val="24"/>
            <w:szCs w:val="24"/>
          </w:rPr>
          <w:t>https</w:t>
        </w:r>
      </w:hyperlink>
      <w:hyperlink r:id="rId30" w:history="1">
        <w:r w:rsidR="00B35CB5" w:rsidRPr="00B35CB5">
          <w:rPr>
            <w:rFonts w:ascii="Calibri" w:hAnsi="Calibri"/>
            <w:i/>
            <w:color w:val="0070C0"/>
            <w:sz w:val="24"/>
            <w:szCs w:val="24"/>
          </w:rPr>
          <w:t>://</w:t>
        </w:r>
      </w:hyperlink>
      <w:hyperlink r:id="rId31" w:history="1">
        <w:r w:rsidR="00B35CB5" w:rsidRPr="00B35CB5">
          <w:rPr>
            <w:rFonts w:ascii="Calibri" w:hAnsi="Calibri"/>
            <w:i/>
            <w:color w:val="0070C0"/>
            <w:sz w:val="24"/>
            <w:szCs w:val="24"/>
          </w:rPr>
          <w:t>keras</w:t>
        </w:r>
      </w:hyperlink>
      <w:hyperlink r:id="rId32" w:history="1">
        <w:r w:rsidR="00B35CB5" w:rsidRPr="00B35CB5">
          <w:rPr>
            <w:rFonts w:ascii="Calibri" w:hAnsi="Calibri"/>
            <w:i/>
            <w:color w:val="0070C0"/>
            <w:sz w:val="24"/>
            <w:szCs w:val="24"/>
          </w:rPr>
          <w:t>.</w:t>
        </w:r>
      </w:hyperlink>
      <w:hyperlink r:id="rId33" w:history="1">
        <w:r w:rsidR="00B35CB5" w:rsidRPr="00B35CB5">
          <w:rPr>
            <w:rFonts w:ascii="Calibri" w:hAnsi="Calibri"/>
            <w:i/>
            <w:color w:val="0070C0"/>
            <w:sz w:val="24"/>
            <w:szCs w:val="24"/>
          </w:rPr>
          <w:t>io</w:t>
        </w:r>
      </w:hyperlink>
      <w:hyperlink r:id="rId34" w:history="1">
        <w:r w:rsidR="00B35CB5" w:rsidRPr="00B35CB5">
          <w:rPr>
            <w:rFonts w:ascii="Calibri" w:hAnsi="Calibri"/>
            <w:i/>
            <w:color w:val="0070C0"/>
            <w:sz w:val="24"/>
            <w:szCs w:val="24"/>
          </w:rPr>
          <w:t>/</w:t>
        </w:r>
      </w:hyperlink>
    </w:p>
    <w:p w14:paraId="21F8847E" w14:textId="02DBD711" w:rsidR="003F5478"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35" w:history="1">
        <w:r w:rsidR="00B35CB5" w:rsidRPr="00B35CB5">
          <w:rPr>
            <w:rFonts w:ascii="Calibri" w:hAnsi="Calibri"/>
            <w:i/>
            <w:color w:val="0070C0"/>
            <w:sz w:val="24"/>
            <w:szCs w:val="24"/>
          </w:rPr>
          <w:t>https://opencv.org/</w:t>
        </w:r>
      </w:hyperlink>
    </w:p>
    <w:p w14:paraId="210DE183"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36" w:history="1">
        <w:r w:rsidR="00B35CB5" w:rsidRPr="00B35CB5">
          <w:rPr>
            <w:rFonts w:ascii="Calibri" w:hAnsi="Calibri"/>
            <w:i/>
            <w:color w:val="0070C0"/>
            <w:sz w:val="24"/>
            <w:szCs w:val="24"/>
          </w:rPr>
          <w:t>https://numpy.org/doc/stable/reference/generated/numpy.polyfit.html</w:t>
        </w:r>
      </w:hyperlink>
    </w:p>
    <w:p w14:paraId="0821E40B"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37" w:history="1">
        <w:r w:rsidR="00B35CB5" w:rsidRPr="00B35CB5">
          <w:rPr>
            <w:rFonts w:ascii="Calibri" w:hAnsi="Calibri"/>
            <w:i/>
            <w:color w:val="0070C0"/>
            <w:sz w:val="24"/>
            <w:szCs w:val="24"/>
          </w:rPr>
          <w:t>https://www.statsmodels.org/stable/examples/notebooks/generated/ols.html</w:t>
        </w:r>
      </w:hyperlink>
    </w:p>
    <w:p w14:paraId="0150F0E5" w14:textId="77777777" w:rsidR="00B35CB5" w:rsidRPr="00B35CB5" w:rsidRDefault="006851A2" w:rsidP="00B35CB5">
      <w:pPr>
        <w:tabs>
          <w:tab w:val="left" w:pos="990"/>
        </w:tabs>
        <w:autoSpaceDE w:val="0"/>
        <w:autoSpaceDN w:val="0"/>
        <w:adjustRightInd w:val="0"/>
        <w:spacing w:line="240" w:lineRule="auto"/>
        <w:ind w:left="550"/>
        <w:jc w:val="both"/>
        <w:rPr>
          <w:rFonts w:ascii="Calibri" w:hAnsi="Calibri"/>
          <w:i/>
          <w:color w:val="0070C0"/>
          <w:sz w:val="24"/>
          <w:szCs w:val="24"/>
        </w:rPr>
      </w:pPr>
      <w:hyperlink r:id="rId38" w:history="1">
        <w:r w:rsidR="00B35CB5" w:rsidRPr="00B35CB5">
          <w:rPr>
            <w:rFonts w:ascii="Calibri" w:hAnsi="Calibri"/>
            <w:i/>
            <w:color w:val="0070C0"/>
            <w:sz w:val="24"/>
            <w:szCs w:val="24"/>
          </w:rPr>
          <w:t>https://scikit-learn.org/stable/modules/sgd.html#regression</w:t>
        </w:r>
      </w:hyperlink>
    </w:p>
    <w:p w14:paraId="5F0F758A" w14:textId="77777777" w:rsidR="003F5478" w:rsidRPr="00B35CB5" w:rsidRDefault="003F5478" w:rsidP="00112938">
      <w:pPr>
        <w:tabs>
          <w:tab w:val="left" w:pos="990"/>
        </w:tabs>
        <w:autoSpaceDE w:val="0"/>
        <w:autoSpaceDN w:val="0"/>
        <w:adjustRightInd w:val="0"/>
        <w:spacing w:line="240" w:lineRule="auto"/>
        <w:ind w:left="550"/>
        <w:jc w:val="both"/>
        <w:rPr>
          <w:rFonts w:ascii="Calibri" w:hAnsi="Calibri"/>
          <w:i/>
          <w:color w:val="0070C0"/>
          <w:sz w:val="24"/>
          <w:szCs w:val="24"/>
          <w:lang w:val="ru-UA"/>
        </w:rPr>
      </w:pPr>
    </w:p>
    <w:p w14:paraId="2D721CFC" w14:textId="77777777" w:rsidR="008C0540" w:rsidRPr="00AA6B23" w:rsidRDefault="008C0540" w:rsidP="00AA6B23">
      <w:pPr>
        <w:pStyle w:val="1"/>
        <w:numPr>
          <w:ilvl w:val="0"/>
          <w:numId w:val="0"/>
        </w:numPr>
        <w:shd w:val="clear" w:color="auto" w:fill="BFBFBF"/>
        <w:spacing w:line="240" w:lineRule="auto"/>
        <w:jc w:val="center"/>
      </w:pPr>
      <w:r>
        <w:t>Навчальний контент</w:t>
      </w:r>
    </w:p>
    <w:p w14:paraId="0DCEB9A8" w14:textId="77777777" w:rsidR="008C0540" w:rsidRPr="00E9606D" w:rsidRDefault="008C0540" w:rsidP="00E9606D">
      <w:pPr>
        <w:pStyle w:val="1"/>
        <w:tabs>
          <w:tab w:val="left" w:pos="993"/>
        </w:tabs>
        <w:spacing w:line="240" w:lineRule="auto"/>
        <w:ind w:left="0" w:firstLine="567"/>
        <w:rPr>
          <w:color w:val="001F5F"/>
        </w:rPr>
      </w:pPr>
      <w:r w:rsidRPr="00E9606D">
        <w:rPr>
          <w:color w:val="001F5F"/>
        </w:rPr>
        <w:t>Методика опанування навчальної дисципліни (освітнього компонента)</w:t>
      </w:r>
    </w:p>
    <w:p w14:paraId="427DF3C1" w14:textId="43A67E61" w:rsidR="00162718" w:rsidRDefault="00162718" w:rsidP="00162718">
      <w:pPr>
        <w:spacing w:line="240" w:lineRule="auto"/>
        <w:ind w:firstLine="540"/>
        <w:jc w:val="both"/>
        <w:rPr>
          <w:i/>
          <w:color w:val="0070C0"/>
          <w:sz w:val="24"/>
          <w:szCs w:val="24"/>
        </w:rPr>
      </w:pPr>
      <w:r>
        <w:rPr>
          <w:rFonts w:ascii="Calibri" w:hAnsi="Calibri"/>
          <w:b/>
          <w:bCs/>
          <w:i/>
          <w:color w:val="0070C0"/>
          <w:sz w:val="24"/>
          <w:szCs w:val="24"/>
        </w:rPr>
        <w:t>Навчальна дисципліна</w:t>
      </w:r>
      <w:r w:rsidRPr="00C46307">
        <w:rPr>
          <w:rFonts w:ascii="Calibri" w:hAnsi="Calibri"/>
          <w:b/>
          <w:bCs/>
          <w:i/>
          <w:color w:val="0070C0"/>
          <w:sz w:val="24"/>
          <w:szCs w:val="24"/>
        </w:rPr>
        <w:t xml:space="preserve"> </w:t>
      </w:r>
      <w:r w:rsidRPr="00162718">
        <w:rPr>
          <w:rFonts w:ascii="Calibri" w:hAnsi="Calibri"/>
          <w:b/>
          <w:bCs/>
          <w:i/>
          <w:color w:val="0070C0"/>
          <w:sz w:val="24"/>
          <w:szCs w:val="24"/>
        </w:rPr>
        <w:t>«Вступ до технології Data Science»</w:t>
      </w:r>
      <w:r w:rsidRPr="00B72A22">
        <w:rPr>
          <w:rFonts w:ascii="Calibri" w:hAnsi="Calibri"/>
          <w:b/>
          <w:bCs/>
          <w:i/>
          <w:color w:val="0070C0"/>
        </w:rPr>
        <w:t xml:space="preserve"> </w:t>
      </w:r>
      <w:r w:rsidRPr="00C46307">
        <w:rPr>
          <w:rFonts w:ascii="Calibri" w:hAnsi="Calibri"/>
          <w:b/>
          <w:bCs/>
          <w:i/>
          <w:color w:val="0070C0"/>
          <w:sz w:val="24"/>
          <w:szCs w:val="24"/>
        </w:rPr>
        <w:t>включає</w:t>
      </w:r>
      <w:r>
        <w:rPr>
          <w:rFonts w:ascii="Calibri" w:hAnsi="Calibri"/>
          <w:i/>
          <w:color w:val="0070C0"/>
          <w:sz w:val="24"/>
          <w:szCs w:val="24"/>
        </w:rPr>
        <w:t xml:space="preserve"> </w:t>
      </w:r>
      <w:r w:rsidRPr="00D601EB">
        <w:rPr>
          <w:i/>
          <w:color w:val="0070C0"/>
          <w:sz w:val="24"/>
          <w:szCs w:val="24"/>
        </w:rPr>
        <w:t>4 кредитів/120 год.</w:t>
      </w:r>
      <w:r>
        <w:rPr>
          <w:i/>
          <w:color w:val="0070C0"/>
          <w:sz w:val="24"/>
          <w:szCs w:val="24"/>
        </w:rPr>
        <w:t xml:space="preserve"> </w:t>
      </w:r>
      <w:r w:rsidRPr="00D601EB">
        <w:rPr>
          <w:i/>
          <w:color w:val="0070C0"/>
          <w:sz w:val="24"/>
          <w:szCs w:val="24"/>
        </w:rPr>
        <w:t xml:space="preserve">Денна форма: лекцій 36 годин, лаб. роб. 18 год., СРС 66 год. Заочна форма: лекцій </w:t>
      </w:r>
      <w:r w:rsidR="003502D0">
        <w:rPr>
          <w:i/>
          <w:color w:val="0070C0"/>
          <w:sz w:val="24"/>
          <w:szCs w:val="24"/>
        </w:rPr>
        <w:t>8</w:t>
      </w:r>
      <w:r w:rsidRPr="00D601EB">
        <w:rPr>
          <w:i/>
          <w:color w:val="0070C0"/>
          <w:sz w:val="24"/>
          <w:szCs w:val="24"/>
        </w:rPr>
        <w:t xml:space="preserve"> год., лаб. роб. 8 год., СРС 104 год</w:t>
      </w:r>
      <w:r>
        <w:rPr>
          <w:i/>
          <w:color w:val="0070C0"/>
          <w:sz w:val="24"/>
          <w:szCs w:val="24"/>
        </w:rPr>
        <w:t>.</w:t>
      </w:r>
    </w:p>
    <w:p w14:paraId="1575B444" w14:textId="104FEE49" w:rsidR="00162718" w:rsidRDefault="00162718" w:rsidP="0016271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За дисципліною передбачено проведення так</w:t>
      </w:r>
      <w:r w:rsidR="000B57C9">
        <w:rPr>
          <w:rFonts w:ascii="Calibri" w:hAnsi="Calibri" w:cs="Times New Roman"/>
          <w:i/>
          <w:color w:val="0070C0"/>
          <w:lang w:eastAsia="en-US"/>
        </w:rPr>
        <w:t>их</w:t>
      </w:r>
      <w:r>
        <w:rPr>
          <w:rFonts w:ascii="Calibri" w:hAnsi="Calibri" w:cs="Times New Roman"/>
          <w:i/>
          <w:color w:val="0070C0"/>
          <w:lang w:eastAsia="en-US"/>
        </w:rPr>
        <w:t xml:space="preserve"> </w:t>
      </w:r>
      <w:r w:rsidR="000B57C9">
        <w:rPr>
          <w:rFonts w:ascii="Calibri" w:hAnsi="Calibri" w:cs="Times New Roman"/>
          <w:i/>
          <w:color w:val="0070C0"/>
          <w:lang w:eastAsia="en-US"/>
        </w:rPr>
        <w:t>видів</w:t>
      </w:r>
      <w:r>
        <w:rPr>
          <w:rFonts w:ascii="Calibri" w:hAnsi="Calibri" w:cs="Times New Roman"/>
          <w:i/>
          <w:color w:val="0070C0"/>
          <w:lang w:eastAsia="en-US"/>
        </w:rPr>
        <w:t xml:space="preserve"> </w:t>
      </w:r>
      <w:r w:rsidR="000D5070">
        <w:rPr>
          <w:rFonts w:ascii="Calibri" w:hAnsi="Calibri" w:cs="Times New Roman"/>
          <w:i/>
          <w:color w:val="0070C0"/>
          <w:lang w:eastAsia="en-US"/>
        </w:rPr>
        <w:t>аудиторних занять</w:t>
      </w:r>
      <w:r>
        <w:rPr>
          <w:rFonts w:ascii="Calibri" w:hAnsi="Calibri" w:cs="Times New Roman"/>
          <w:i/>
          <w:color w:val="0070C0"/>
          <w:lang w:eastAsia="en-US"/>
        </w:rPr>
        <w:t>: лекційних занят</w:t>
      </w:r>
      <w:r w:rsidR="000D5070">
        <w:rPr>
          <w:rFonts w:ascii="Calibri" w:hAnsi="Calibri" w:cs="Times New Roman"/>
          <w:i/>
          <w:color w:val="0070C0"/>
          <w:lang w:eastAsia="en-US"/>
        </w:rPr>
        <w:t>тя</w:t>
      </w:r>
      <w:r>
        <w:rPr>
          <w:rFonts w:ascii="Calibri" w:hAnsi="Calibri" w:cs="Times New Roman"/>
          <w:i/>
          <w:color w:val="0070C0"/>
          <w:lang w:eastAsia="en-US"/>
        </w:rPr>
        <w:t>; лабораторн</w:t>
      </w:r>
      <w:r w:rsidR="000D5070">
        <w:rPr>
          <w:rFonts w:ascii="Calibri" w:hAnsi="Calibri" w:cs="Times New Roman"/>
          <w:i/>
          <w:color w:val="0070C0"/>
          <w:lang w:eastAsia="en-US"/>
        </w:rPr>
        <w:t>і</w:t>
      </w:r>
      <w:r>
        <w:rPr>
          <w:rFonts w:ascii="Calibri" w:hAnsi="Calibri" w:cs="Times New Roman"/>
          <w:i/>
          <w:color w:val="0070C0"/>
          <w:lang w:eastAsia="en-US"/>
        </w:rPr>
        <w:t xml:space="preserve"> </w:t>
      </w:r>
      <w:r w:rsidR="000D5070">
        <w:rPr>
          <w:rFonts w:ascii="Calibri" w:hAnsi="Calibri" w:cs="Times New Roman"/>
          <w:i/>
          <w:color w:val="0070C0"/>
          <w:lang w:eastAsia="en-US"/>
        </w:rPr>
        <w:t>роботи; модульна контрольна робота; залік.</w:t>
      </w:r>
    </w:p>
    <w:p w14:paraId="0C325E25" w14:textId="66EC61ED" w:rsidR="00162718" w:rsidRPr="00350FC4" w:rsidRDefault="00162718" w:rsidP="0016271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Лекційні з</w:t>
      </w:r>
      <w:r w:rsidRPr="00350FC4">
        <w:rPr>
          <w:rFonts w:ascii="Calibri" w:hAnsi="Calibri" w:cs="Times New Roman"/>
          <w:i/>
          <w:color w:val="0070C0"/>
          <w:lang w:eastAsia="en-US"/>
        </w:rPr>
        <w:t>аняття розкривають теоретичні основи основних галузей Data Science, їх практичну реалізацію у програмному коді та доповнюються практикою виконання завдань лабораторних роб</w:t>
      </w:r>
      <w:r>
        <w:rPr>
          <w:rFonts w:ascii="Calibri" w:hAnsi="Calibri" w:cs="Times New Roman"/>
          <w:i/>
          <w:color w:val="0070C0"/>
          <w:lang w:eastAsia="en-US"/>
        </w:rPr>
        <w:t>і</w:t>
      </w:r>
      <w:r w:rsidRPr="00350FC4">
        <w:rPr>
          <w:rFonts w:ascii="Calibri" w:hAnsi="Calibri" w:cs="Times New Roman"/>
          <w:i/>
          <w:color w:val="0070C0"/>
          <w:lang w:eastAsia="en-US"/>
        </w:rPr>
        <w:t>т.</w:t>
      </w:r>
    </w:p>
    <w:p w14:paraId="0352770E" w14:textId="727F8B60" w:rsidR="00162718" w:rsidRPr="00350FC4" w:rsidRDefault="00162718" w:rsidP="0016271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 xml:space="preserve">Практична частина курсу </w:t>
      </w:r>
      <w:r w:rsidR="000D5070">
        <w:rPr>
          <w:rFonts w:ascii="Calibri" w:hAnsi="Calibri" w:cs="Times New Roman"/>
          <w:i/>
          <w:color w:val="0070C0"/>
          <w:lang w:eastAsia="en-US"/>
        </w:rPr>
        <w:t xml:space="preserve">(лабораторні роботи) </w:t>
      </w:r>
      <w:r w:rsidRPr="00350FC4">
        <w:rPr>
          <w:rFonts w:ascii="Calibri" w:hAnsi="Calibri" w:cs="Times New Roman"/>
          <w:i/>
          <w:color w:val="0070C0"/>
          <w:lang w:eastAsia="en-US"/>
        </w:rPr>
        <w:t>орієнтована на застосування мови програмування високого рівня Python з опануванням функціоналу бібліотек: Numpy, Pandas, Statsmodels, Random, Scipy, Google OR-Tools, Scikit-learn, Tensorflow, Keras, Requests, Regex, OpenCV, Pillow, Matplotlib, Geopandas.</w:t>
      </w:r>
    </w:p>
    <w:p w14:paraId="0DADFDC0" w14:textId="77777777" w:rsidR="00162718" w:rsidRPr="00350FC4" w:rsidRDefault="00162718" w:rsidP="00162718">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Завдання лабораторних робіт розділені за рівнями складності, побудовані за принципами нарощування функціональності в межах тем.</w:t>
      </w:r>
    </w:p>
    <w:p w14:paraId="6285A04E" w14:textId="41192BE9" w:rsidR="00162718" w:rsidRPr="000D5070" w:rsidRDefault="000D5070" w:rsidP="00C46307">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b/>
          <w:bCs/>
          <w:i/>
          <w:color w:val="0070C0"/>
          <w:lang w:eastAsia="en-US"/>
        </w:rPr>
      </w:pPr>
      <w:r w:rsidRPr="000D5070">
        <w:rPr>
          <w:rFonts w:ascii="Calibri" w:hAnsi="Calibri" w:cs="Times New Roman"/>
          <w:b/>
          <w:bCs/>
          <w:i/>
          <w:color w:val="0070C0"/>
          <w:lang w:eastAsia="en-US"/>
        </w:rPr>
        <w:t>Тематика лекційних занять.</w:t>
      </w:r>
    </w:p>
    <w:p w14:paraId="277E3515"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 Вступ до статистичного навчання:</w:t>
      </w:r>
    </w:p>
    <w:p w14:paraId="5CED89F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2. Підготовка даних для статистичного навчання:</w:t>
      </w:r>
    </w:p>
    <w:p w14:paraId="243BEF98"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3. Навчання регресійної моделі за Big Data масивом:</w:t>
      </w:r>
    </w:p>
    <w:p w14:paraId="3219983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4. Фільтрація Калмана (Kalman filter):</w:t>
      </w:r>
    </w:p>
    <w:p w14:paraId="4D73775E"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5. Нелінійне згладжування - R&amp;D результати:</w:t>
      </w:r>
    </w:p>
    <w:p w14:paraId="5DFEF5A0"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 xml:space="preserve">Лекція 6. Теорія і практика підтримки прийняття рішень. </w:t>
      </w:r>
    </w:p>
    <w:p w14:paraId="2CA9305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7. Багатокритеріальні методи прийняття рішень - R&amp;D результати.</w:t>
      </w:r>
    </w:p>
    <w:p w14:paraId="4330C6CD"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8. Методичні основи та технології інтелектуального аналізу даних:</w:t>
      </w:r>
    </w:p>
    <w:p w14:paraId="6991E17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9. Методи та технології кластеризації:</w:t>
      </w:r>
    </w:p>
    <w:p w14:paraId="5C3ABF3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10. Методи та технології класифікації та ідентифікації:</w:t>
      </w:r>
    </w:p>
    <w:p w14:paraId="277BB1D4"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11. Основи штучних нейронних мереж:</w:t>
      </w:r>
    </w:p>
    <w:p w14:paraId="1E48CD26"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12. Основні типи та технології штучних нейронних мереж:</w:t>
      </w:r>
    </w:p>
    <w:p w14:paraId="41E9865E"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lastRenderedPageBreak/>
        <w:t>Лекція 13. Алгоритми та технології прогнозування динаміки зміни показників ефективності торгівельних компаній.</w:t>
      </w:r>
    </w:p>
    <w:p w14:paraId="00410438"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14. Методологічні основи SCORING – аналізу.</w:t>
      </w:r>
    </w:p>
    <w:p w14:paraId="2FF339F4"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15. Практика SCORING – аналізу.</w:t>
      </w:r>
    </w:p>
    <w:p w14:paraId="5DE3E6D4"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16. Основи геоінформаційних технологій.</w:t>
      </w:r>
    </w:p>
    <w:p w14:paraId="33667E4F" w14:textId="12FF0244"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Лекція 17. Практика аналізу геопросторової інформації.</w:t>
      </w:r>
    </w:p>
    <w:p w14:paraId="5C06B51B" w14:textId="6A04F5DE"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Модульна контрольна робота.</w:t>
      </w:r>
    </w:p>
    <w:p w14:paraId="0DA33F29" w14:textId="7115953C" w:rsidR="000D5070" w:rsidRPr="000D5070" w:rsidRDefault="000D5070" w:rsidP="00C46307">
      <w:pPr>
        <w:pStyle w:val="Body"/>
        <w:pBdr>
          <w:top w:val="none" w:sz="0" w:space="0" w:color="auto"/>
          <w:left w:val="none" w:sz="0" w:space="0" w:color="auto"/>
          <w:bottom w:val="none" w:sz="0" w:space="0" w:color="auto"/>
          <w:right w:val="none" w:sz="0" w:space="0" w:color="auto"/>
          <w:bar w:val="none" w:sz="0" w:color="auto"/>
        </w:pBdr>
        <w:ind w:firstLine="550"/>
        <w:jc w:val="both"/>
        <w:rPr>
          <w:rFonts w:ascii="Calibri" w:hAnsi="Calibri" w:cs="Times New Roman"/>
          <w:b/>
          <w:bCs/>
          <w:i/>
          <w:color w:val="0070C0"/>
          <w:lang w:eastAsia="en-US"/>
        </w:rPr>
      </w:pPr>
      <w:r w:rsidRPr="000D5070">
        <w:rPr>
          <w:rFonts w:ascii="Calibri" w:hAnsi="Calibri" w:cs="Times New Roman"/>
          <w:b/>
          <w:bCs/>
          <w:i/>
          <w:color w:val="0070C0"/>
          <w:lang w:eastAsia="en-US"/>
        </w:rPr>
        <w:t>Тематика лабораторних занять.</w:t>
      </w:r>
    </w:p>
    <w:p w14:paraId="403DAAE8"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1. Підготовка та аналіз даних для статистичного навчання.</w:t>
      </w:r>
    </w:p>
    <w:p w14:paraId="13446302"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2. Статистичне навчання з поліноміальною регресією.</w:t>
      </w:r>
    </w:p>
    <w:p w14:paraId="35F53F54"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3: Макет ERP системи з підтримкою прийняття рішень.</w:t>
      </w:r>
    </w:p>
    <w:p w14:paraId="0E95674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4: Реалізація процесів інтелектуального аналізу даних: міні проекти в галузі OLAP, Data Mining, Text Mining.</w:t>
      </w:r>
    </w:p>
    <w:p w14:paraId="6F57802F"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5: Реалізація методів машинного навчання (Machine Learning (ML)).</w:t>
      </w:r>
    </w:p>
    <w:p w14:paraId="2418B984"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6: Реалізація штучних нейронних мереж.</w:t>
      </w:r>
    </w:p>
    <w:p w14:paraId="2ED75BA6"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7: Розробка програмного модуля прогнозування динаміки зміни показників ефективності торгівельних компаній (міні проекти в галузі аналізу даних для завдань електронної комерції).</w:t>
      </w:r>
    </w:p>
    <w:p w14:paraId="741F1B61" w14:textId="77777777" w:rsidR="000D5070" w:rsidRP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8: Макет CRM системи SCORING – аналізу (міні проекти в банківській сфері аналізу даних).</w:t>
      </w:r>
    </w:p>
    <w:p w14:paraId="638F7EC4" w14:textId="1F1E1DEB" w:rsidR="000D5070" w:rsidRDefault="000D5070" w:rsidP="000D507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D5070">
        <w:rPr>
          <w:rFonts w:ascii="Calibri" w:hAnsi="Calibri" w:cs="Times New Roman"/>
          <w:i/>
          <w:color w:val="0070C0"/>
          <w:lang w:eastAsia="en-US"/>
        </w:rPr>
        <w:t>Лабораторна робота 9: Макет GIS системи.</w:t>
      </w:r>
    </w:p>
    <w:p w14:paraId="1A71E215" w14:textId="1A1AB596" w:rsidR="005E0B30" w:rsidRPr="00E9606D" w:rsidRDefault="005E0B30" w:rsidP="005E0B30">
      <w:pPr>
        <w:pStyle w:val="1"/>
        <w:tabs>
          <w:tab w:val="left" w:pos="993"/>
        </w:tabs>
        <w:spacing w:line="240" w:lineRule="auto"/>
        <w:ind w:left="0" w:firstLine="567"/>
        <w:rPr>
          <w:color w:val="001F5F"/>
        </w:rPr>
      </w:pPr>
      <w:r w:rsidRPr="00D601EB">
        <w:rPr>
          <w:color w:val="001F5F"/>
        </w:rPr>
        <w:t>Самостійна робота здобувача вищої освіти денної форми навчання</w:t>
      </w:r>
    </w:p>
    <w:p w14:paraId="77F5FDD5" w14:textId="77777777" w:rsidR="005E0B30" w:rsidRPr="005E0B30" w:rsidRDefault="005E0B30"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bookmarkStart w:id="1" w:name="_Hlk143863265"/>
      <w:r w:rsidRPr="005E0B30">
        <w:rPr>
          <w:rFonts w:ascii="Calibri" w:hAnsi="Calibri" w:cs="Times New Roman"/>
          <w:b/>
          <w:bCs/>
          <w:i/>
          <w:color w:val="0070C0"/>
          <w:lang w:eastAsia="en-US"/>
        </w:rPr>
        <w:t>Види самостійної роботи (66 годин):</w:t>
      </w:r>
    </w:p>
    <w:p w14:paraId="3317D4BB" w14:textId="6FB870FE" w:rsidR="005E0B30" w:rsidRDefault="00532407"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самостійне опрацювання матеріалів лекційних занять</w:t>
      </w:r>
      <w:r w:rsidR="005E0B30" w:rsidRPr="005E0B30">
        <w:rPr>
          <w:rFonts w:ascii="Calibri" w:hAnsi="Calibri" w:cs="Times New Roman"/>
          <w:i/>
          <w:color w:val="0070C0"/>
          <w:lang w:eastAsia="en-US"/>
        </w:rPr>
        <w:t xml:space="preserve"> (</w:t>
      </w:r>
      <w:r>
        <w:rPr>
          <w:rFonts w:ascii="Calibri" w:hAnsi="Calibri" w:cs="Times New Roman"/>
          <w:i/>
          <w:color w:val="0070C0"/>
          <w:lang w:eastAsia="en-US"/>
        </w:rPr>
        <w:t>1</w:t>
      </w:r>
      <w:r w:rsidR="005E0B30" w:rsidRPr="005E0B30">
        <w:rPr>
          <w:rFonts w:ascii="Calibri" w:hAnsi="Calibri" w:cs="Times New Roman"/>
          <w:i/>
          <w:color w:val="0070C0"/>
          <w:lang w:eastAsia="en-US"/>
        </w:rPr>
        <w:t xml:space="preserve"> годин</w:t>
      </w:r>
      <w:r>
        <w:rPr>
          <w:rFonts w:ascii="Calibri" w:hAnsi="Calibri" w:cs="Times New Roman"/>
          <w:i/>
          <w:color w:val="0070C0"/>
          <w:lang w:eastAsia="en-US"/>
        </w:rPr>
        <w:t>а</w:t>
      </w:r>
      <w:r w:rsidR="005E0B30" w:rsidRPr="005E0B30">
        <w:rPr>
          <w:rFonts w:ascii="Calibri" w:hAnsi="Calibri" w:cs="Times New Roman"/>
          <w:i/>
          <w:color w:val="0070C0"/>
          <w:lang w:eastAsia="en-US"/>
        </w:rPr>
        <w:t xml:space="preserve"> х 1</w:t>
      </w:r>
      <w:r>
        <w:rPr>
          <w:rFonts w:ascii="Calibri" w:hAnsi="Calibri" w:cs="Times New Roman"/>
          <w:i/>
          <w:color w:val="0070C0"/>
          <w:lang w:eastAsia="en-US"/>
        </w:rPr>
        <w:t>7</w:t>
      </w:r>
      <w:r w:rsidR="005E0B30" w:rsidRPr="005E0B30">
        <w:rPr>
          <w:rFonts w:ascii="Calibri" w:hAnsi="Calibri" w:cs="Times New Roman"/>
          <w:i/>
          <w:color w:val="0070C0"/>
          <w:lang w:eastAsia="en-US"/>
        </w:rPr>
        <w:t xml:space="preserve"> лекцій = </w:t>
      </w:r>
      <w:r>
        <w:rPr>
          <w:rFonts w:ascii="Calibri" w:hAnsi="Calibri" w:cs="Times New Roman"/>
          <w:i/>
          <w:color w:val="0070C0"/>
          <w:lang w:eastAsia="en-US"/>
        </w:rPr>
        <w:t>17</w:t>
      </w:r>
      <w:r w:rsidR="005E0B30" w:rsidRPr="005E0B30">
        <w:rPr>
          <w:rFonts w:ascii="Calibri" w:hAnsi="Calibri" w:cs="Times New Roman"/>
          <w:i/>
          <w:color w:val="0070C0"/>
          <w:lang w:eastAsia="en-US"/>
        </w:rPr>
        <w:t xml:space="preserve"> годин);</w:t>
      </w:r>
    </w:p>
    <w:p w14:paraId="3448E99E" w14:textId="65B5A966" w:rsidR="005E0B30" w:rsidRPr="005E0B30" w:rsidRDefault="005E0B30"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та оброблення проведення розрахунків за первинними даними, отриманими на лабораторних заняттях, виконання лабораторних робіт, розв’язок задач</w:t>
      </w:r>
      <w:r w:rsidR="00532407">
        <w:rPr>
          <w:rFonts w:ascii="Calibri" w:hAnsi="Calibri" w:cs="Times New Roman"/>
          <w:i/>
          <w:color w:val="0070C0"/>
          <w:lang w:eastAsia="en-US"/>
        </w:rPr>
        <w:t xml:space="preserve"> надання на перевірку </w:t>
      </w:r>
      <w:r w:rsidRPr="005E0B30">
        <w:rPr>
          <w:rFonts w:ascii="Calibri" w:hAnsi="Calibri" w:cs="Times New Roman"/>
          <w:i/>
          <w:color w:val="0070C0"/>
          <w:lang w:eastAsia="en-US"/>
        </w:rPr>
        <w:t xml:space="preserve">(рекомендовано </w:t>
      </w:r>
      <w:r w:rsidR="00532407">
        <w:rPr>
          <w:rFonts w:ascii="Calibri" w:hAnsi="Calibri" w:cs="Times New Roman"/>
          <w:i/>
          <w:color w:val="0070C0"/>
          <w:lang w:eastAsia="en-US"/>
        </w:rPr>
        <w:t>2</w:t>
      </w:r>
      <w:r w:rsidRPr="005E0B30">
        <w:rPr>
          <w:rFonts w:ascii="Calibri" w:hAnsi="Calibri" w:cs="Times New Roman"/>
          <w:i/>
          <w:color w:val="0070C0"/>
          <w:lang w:eastAsia="en-US"/>
        </w:rPr>
        <w:t xml:space="preserve"> годин</w:t>
      </w:r>
      <w:r w:rsidR="00532407">
        <w:rPr>
          <w:rFonts w:ascii="Calibri" w:hAnsi="Calibri" w:cs="Times New Roman"/>
          <w:i/>
          <w:color w:val="0070C0"/>
          <w:lang w:eastAsia="en-US"/>
        </w:rPr>
        <w:t>и</w:t>
      </w:r>
      <w:r w:rsidRPr="005E0B30">
        <w:rPr>
          <w:rFonts w:ascii="Calibri" w:hAnsi="Calibri" w:cs="Times New Roman"/>
          <w:i/>
          <w:color w:val="0070C0"/>
          <w:lang w:eastAsia="en-US"/>
        </w:rPr>
        <w:t xml:space="preserve"> х </w:t>
      </w:r>
      <w:r w:rsidR="00532407">
        <w:rPr>
          <w:rFonts w:ascii="Calibri" w:hAnsi="Calibri" w:cs="Times New Roman"/>
          <w:i/>
          <w:color w:val="0070C0"/>
          <w:lang w:eastAsia="en-US"/>
        </w:rPr>
        <w:t>9</w:t>
      </w:r>
      <w:r w:rsidRPr="005E0B30">
        <w:rPr>
          <w:rFonts w:ascii="Calibri" w:hAnsi="Calibri" w:cs="Times New Roman"/>
          <w:i/>
          <w:color w:val="0070C0"/>
          <w:lang w:eastAsia="en-US"/>
        </w:rPr>
        <w:t xml:space="preserve"> лабораторних робіт = 1</w:t>
      </w:r>
      <w:r w:rsidR="00532407">
        <w:rPr>
          <w:rFonts w:ascii="Calibri" w:hAnsi="Calibri" w:cs="Times New Roman"/>
          <w:i/>
          <w:color w:val="0070C0"/>
          <w:lang w:eastAsia="en-US"/>
        </w:rPr>
        <w:t>8</w:t>
      </w:r>
      <w:r w:rsidRPr="005E0B30">
        <w:rPr>
          <w:rFonts w:ascii="Calibri" w:hAnsi="Calibri" w:cs="Times New Roman"/>
          <w:i/>
          <w:color w:val="0070C0"/>
          <w:lang w:eastAsia="en-US"/>
        </w:rPr>
        <w:t xml:space="preserve"> годин);</w:t>
      </w:r>
    </w:p>
    <w:p w14:paraId="6C372A83" w14:textId="053099CE" w:rsidR="005E0B30" w:rsidRPr="005E0B30" w:rsidRDefault="005E0B30"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 xml:space="preserve">виконання модульної контрольної роботи (МКР = </w:t>
      </w:r>
      <w:r w:rsidR="00532407">
        <w:rPr>
          <w:rFonts w:ascii="Calibri" w:hAnsi="Calibri" w:cs="Times New Roman"/>
          <w:i/>
          <w:color w:val="0070C0"/>
          <w:lang w:eastAsia="en-US"/>
        </w:rPr>
        <w:t>4</w:t>
      </w:r>
      <w:r w:rsidRPr="005E0B30">
        <w:rPr>
          <w:rFonts w:ascii="Calibri" w:hAnsi="Calibri" w:cs="Times New Roman"/>
          <w:i/>
          <w:color w:val="0070C0"/>
          <w:lang w:eastAsia="en-US"/>
        </w:rPr>
        <w:t xml:space="preserve"> годин</w:t>
      </w:r>
      <w:r w:rsidR="00532407">
        <w:rPr>
          <w:rFonts w:ascii="Calibri" w:hAnsi="Calibri" w:cs="Times New Roman"/>
          <w:i/>
          <w:color w:val="0070C0"/>
          <w:lang w:eastAsia="en-US"/>
        </w:rPr>
        <w:t>и</w:t>
      </w:r>
      <w:r w:rsidRPr="005E0B30">
        <w:rPr>
          <w:rFonts w:ascii="Calibri" w:hAnsi="Calibri" w:cs="Times New Roman"/>
          <w:i/>
          <w:color w:val="0070C0"/>
          <w:lang w:eastAsia="en-US"/>
        </w:rPr>
        <w:t>);</w:t>
      </w:r>
    </w:p>
    <w:p w14:paraId="52FECE5B" w14:textId="0DDB2C8C" w:rsidR="005E0B30" w:rsidRPr="005E0B30" w:rsidRDefault="005E0B30"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до заліку (</w:t>
      </w:r>
      <w:r w:rsidR="00532407">
        <w:rPr>
          <w:rFonts w:ascii="Calibri" w:hAnsi="Calibri" w:cs="Times New Roman"/>
          <w:i/>
          <w:color w:val="0070C0"/>
          <w:lang w:eastAsia="en-US"/>
        </w:rPr>
        <w:t>8</w:t>
      </w:r>
      <w:r w:rsidRPr="005E0B30">
        <w:rPr>
          <w:rFonts w:ascii="Calibri" w:hAnsi="Calibri" w:cs="Times New Roman"/>
          <w:i/>
          <w:color w:val="0070C0"/>
          <w:lang w:eastAsia="en-US"/>
        </w:rPr>
        <w:t xml:space="preserve"> години);</w:t>
      </w:r>
    </w:p>
    <w:p w14:paraId="143F6C00" w14:textId="51473E69" w:rsidR="005E0B30" w:rsidRDefault="00532407"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 xml:space="preserve">налаштування віртуального середовища </w:t>
      </w:r>
      <w:r w:rsidR="005E0B30" w:rsidRPr="005E0B30">
        <w:rPr>
          <w:rFonts w:ascii="Calibri" w:hAnsi="Calibri" w:cs="Times New Roman"/>
          <w:i/>
          <w:color w:val="0070C0"/>
          <w:lang w:eastAsia="en-US"/>
        </w:rPr>
        <w:t>для виконання лабораторних робіт (</w:t>
      </w:r>
      <w:r>
        <w:rPr>
          <w:rFonts w:ascii="Calibri" w:hAnsi="Calibri" w:cs="Times New Roman"/>
          <w:i/>
          <w:color w:val="0070C0"/>
          <w:lang w:eastAsia="en-US"/>
        </w:rPr>
        <w:t>3</w:t>
      </w:r>
      <w:r w:rsidR="005E0B30"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005E0B30" w:rsidRPr="005E0B30">
        <w:rPr>
          <w:rFonts w:ascii="Calibri" w:hAnsi="Calibri" w:cs="Times New Roman"/>
          <w:i/>
          <w:color w:val="0070C0"/>
          <w:lang w:eastAsia="en-US"/>
        </w:rPr>
        <w:t>)</w:t>
      </w:r>
      <w:r>
        <w:rPr>
          <w:rFonts w:ascii="Calibri" w:hAnsi="Calibri" w:cs="Times New Roman"/>
          <w:i/>
          <w:color w:val="0070C0"/>
          <w:lang w:eastAsia="en-US"/>
        </w:rPr>
        <w:t>;</w:t>
      </w:r>
    </w:p>
    <w:p w14:paraId="35322474" w14:textId="17E26DEE" w:rsidR="00532407" w:rsidRDefault="00532407"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опрацювання тем на самостійну роботу</w:t>
      </w:r>
      <w:r>
        <w:rPr>
          <w:rFonts w:ascii="Calibri" w:hAnsi="Calibri" w:cs="Times New Roman"/>
          <w:i/>
          <w:color w:val="0070C0"/>
          <w:lang w:eastAsia="en-US"/>
        </w:rPr>
        <w:t xml:space="preserve"> (16 годин).</w:t>
      </w:r>
    </w:p>
    <w:p w14:paraId="64A002C6" w14:textId="77777777" w:rsidR="00104F51" w:rsidRPr="005E0B30" w:rsidRDefault="00104F51"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217F02D6" w14:textId="17220E54" w:rsidR="005E0B30" w:rsidRDefault="005E0B30" w:rsidP="005E0B30">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5E0B30">
        <w:rPr>
          <w:rFonts w:ascii="Calibri" w:hAnsi="Calibri" w:cs="Times New Roman"/>
          <w:b/>
          <w:bCs/>
          <w:i/>
          <w:color w:val="0070C0"/>
          <w:lang w:eastAsia="en-US"/>
        </w:rPr>
        <w:t>Теми на самостійне опрацювання (денна форма навчання)</w:t>
      </w:r>
      <w:r w:rsidR="00104F51">
        <w:rPr>
          <w:rFonts w:ascii="Calibri" w:hAnsi="Calibri" w:cs="Times New Roman"/>
          <w:b/>
          <w:bCs/>
          <w:i/>
          <w:color w:val="0070C0"/>
          <w:lang w:eastAsia="en-US"/>
        </w:rPr>
        <w:t>.</w:t>
      </w:r>
    </w:p>
    <w:p w14:paraId="251C6DEA" w14:textId="108C651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МОДУЛЬ 1 МЕТОДОЛОГІЧНІ ТА ТЕХНОЛОГІЧНІ ОСНОВИ DATA SCIENCE</w:t>
      </w:r>
    </w:p>
    <w:p w14:paraId="09936128"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1.1. Методи та технології статистичного навчання (Statistical Learning).</w:t>
      </w:r>
    </w:p>
    <w:p w14:paraId="27274902"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2. Підготовка даних для статистичного навчання:</w:t>
      </w:r>
    </w:p>
    <w:p w14:paraId="74844B51" w14:textId="7CD51D95"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Практика отримання реальних даних; Дослідження та підготовка даних;</w:t>
      </w:r>
    </w:p>
    <w:p w14:paraId="4666BDE5"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3. Навчання регресійної моделі за Big Data масивом:</w:t>
      </w:r>
    </w:p>
    <w:p w14:paraId="4B66DDB9" w14:textId="77777777"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Навчання регресійної моделі за Big Data масивом з використанням МНК;</w:t>
      </w:r>
    </w:p>
    <w:p w14:paraId="4454DB39"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4. Фільтрація Калмана (Kalman filter):</w:t>
      </w:r>
    </w:p>
    <w:p w14:paraId="6CBB876F" w14:textId="2F09F407"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Фільтр Калмана (Kalman filter)</w:t>
      </w:r>
      <w:r w:rsidR="00104F51" w:rsidRPr="00004FE9">
        <w:rPr>
          <w:rFonts w:ascii="Calibri" w:hAnsi="Calibri"/>
          <w:i/>
          <w:color w:val="0070C0"/>
          <w:sz w:val="20"/>
          <w:szCs w:val="20"/>
        </w:rPr>
        <w:t>.</w:t>
      </w:r>
    </w:p>
    <w:p w14:paraId="06294444"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1.2. Технології підтримки прийняття рішень (для Decision Support System (DSS)).</w:t>
      </w:r>
    </w:p>
    <w:p w14:paraId="782CA0DE"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 xml:space="preserve">Лекція 6. Теорія і практика підтримки прийняття рішень. </w:t>
      </w:r>
    </w:p>
    <w:p w14:paraId="782578D6" w14:textId="534C22C1"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Практика теорії розкладів (Constraint Programming) з бібліотекою Google OR-Tools.</w:t>
      </w:r>
    </w:p>
    <w:p w14:paraId="2CAF8B84"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1.3. Інтелектуальний аналіз даних (Data Intelligence).</w:t>
      </w:r>
    </w:p>
    <w:p w14:paraId="658809E6"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8. Методичні основи та технології інтелектуального аналізу даних:</w:t>
      </w:r>
    </w:p>
    <w:p w14:paraId="0735318F" w14:textId="29B2C054"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Практика технологій OLAP, Text Mining.</w:t>
      </w:r>
    </w:p>
    <w:p w14:paraId="20474892" w14:textId="7A5071AB"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1.4. Машинне навчання (Machine Learning (ML)).</w:t>
      </w:r>
    </w:p>
    <w:p w14:paraId="606D133F" w14:textId="77777777" w:rsidR="00104F51" w:rsidRPr="00004FE9" w:rsidRDefault="00104F51" w:rsidP="00104F5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10. Методи та технології класифікації та ідентифікації:</w:t>
      </w:r>
    </w:p>
    <w:p w14:paraId="319B5318" w14:textId="5388486E"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Технології Python для класифікації / ідентифікації: Scipy, Scikit-learn та інше.</w:t>
      </w:r>
    </w:p>
    <w:p w14:paraId="14E041F1" w14:textId="37BE320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1.5. Технології штучних нейронних мереж (Artificial Intelligence (AI).</w:t>
      </w:r>
    </w:p>
    <w:p w14:paraId="1D9E7961" w14:textId="77777777" w:rsidR="00104F51" w:rsidRPr="00004FE9" w:rsidRDefault="00104F51" w:rsidP="00104F51">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12. Основні типи та технології штучних нейронних мереж:</w:t>
      </w:r>
    </w:p>
    <w:p w14:paraId="43EE41B3" w14:textId="3E1FC523" w:rsidR="00532407"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lastRenderedPageBreak/>
        <w:t>Практика побудови та застосування штучних нейронних мереж.</w:t>
      </w:r>
    </w:p>
    <w:p w14:paraId="7F810994" w14:textId="77777777" w:rsidR="00CB302B" w:rsidRPr="00004FE9" w:rsidRDefault="00CB302B" w:rsidP="00532407">
      <w:pPr>
        <w:spacing w:line="240" w:lineRule="auto"/>
        <w:ind w:firstLine="540"/>
        <w:jc w:val="both"/>
        <w:rPr>
          <w:rFonts w:ascii="Calibri" w:hAnsi="Calibri"/>
          <w:i/>
          <w:color w:val="0070C0"/>
          <w:sz w:val="20"/>
          <w:szCs w:val="20"/>
        </w:rPr>
      </w:pPr>
    </w:p>
    <w:p w14:paraId="7496105F" w14:textId="67F71939"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МОДУЛЬ 2 ПРИКЛАДНІ АСПЕКТИ ТЕХНОЛОГІЙ DATA SCIENCE</w:t>
      </w:r>
    </w:p>
    <w:p w14:paraId="429A7A06"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2.1. Алгоритми та технології прогнозування динаміки зміни показників ефективності торгівельних компаній.</w:t>
      </w:r>
    </w:p>
    <w:p w14:paraId="3B480D73"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13. Алгоритми та технології прогнозування динаміки зміни показників ефективності торгівельних компаній.</w:t>
      </w:r>
    </w:p>
    <w:p w14:paraId="70585E57" w14:textId="5502D859"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Розробка програмного забезпечення.</w:t>
      </w:r>
    </w:p>
    <w:p w14:paraId="162C8FE7"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2.2. Алгоритми та технології визначення кредитних ризиків для банківських CRM систем.</w:t>
      </w:r>
    </w:p>
    <w:p w14:paraId="54256498"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15. Практика SCORING – аналізу.</w:t>
      </w:r>
    </w:p>
    <w:p w14:paraId="4CC5E23D" w14:textId="597E39BB"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Розробка програмного забезпечення.</w:t>
      </w:r>
    </w:p>
    <w:p w14:paraId="4652A7BF"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2.3. Обробка геопросторової інформації (для Geographic Information System (GIS)).</w:t>
      </w:r>
    </w:p>
    <w:p w14:paraId="6F59AF97" w14:textId="77777777" w:rsidR="00532407" w:rsidRPr="00004FE9" w:rsidRDefault="00532407" w:rsidP="00532407">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17. Практика аналізу геопросторової інформації.</w:t>
      </w:r>
    </w:p>
    <w:p w14:paraId="47D1F370" w14:textId="77777777" w:rsidR="00532407" w:rsidRPr="00004FE9" w:rsidRDefault="00532407" w:rsidP="00532407">
      <w:pPr>
        <w:spacing w:line="240" w:lineRule="auto"/>
        <w:ind w:firstLine="540"/>
        <w:jc w:val="both"/>
        <w:rPr>
          <w:rFonts w:ascii="Calibri" w:hAnsi="Calibri"/>
          <w:i/>
          <w:color w:val="0070C0"/>
          <w:sz w:val="20"/>
          <w:szCs w:val="20"/>
        </w:rPr>
      </w:pPr>
      <w:r w:rsidRPr="00004FE9">
        <w:rPr>
          <w:rFonts w:ascii="Calibri" w:hAnsi="Calibri"/>
          <w:i/>
          <w:color w:val="0070C0"/>
          <w:sz w:val="20"/>
          <w:szCs w:val="20"/>
        </w:rPr>
        <w:t>Розробка програмного забезпечення.</w:t>
      </w:r>
    </w:p>
    <w:p w14:paraId="45E44D97" w14:textId="40904F6E" w:rsidR="005E0B30" w:rsidRPr="00104F51" w:rsidRDefault="00104F51" w:rsidP="00104F51">
      <w:pPr>
        <w:pStyle w:val="1"/>
        <w:tabs>
          <w:tab w:val="left" w:pos="993"/>
        </w:tabs>
        <w:spacing w:line="240" w:lineRule="auto"/>
        <w:ind w:left="0" w:firstLine="567"/>
        <w:rPr>
          <w:color w:val="001F5F"/>
        </w:rPr>
      </w:pPr>
      <w:r w:rsidRPr="00D601EB">
        <w:rPr>
          <w:color w:val="001F5F"/>
        </w:rPr>
        <w:t>Методика викладання дисципліни на заочній формі навчання</w:t>
      </w:r>
    </w:p>
    <w:p w14:paraId="6ECEBB1D" w14:textId="017CC05A" w:rsidR="00104F51" w:rsidRDefault="00104F51" w:rsidP="00104F51">
      <w:pPr>
        <w:spacing w:line="240" w:lineRule="auto"/>
        <w:ind w:firstLine="540"/>
        <w:jc w:val="both"/>
        <w:rPr>
          <w:i/>
          <w:color w:val="0070C0"/>
          <w:sz w:val="24"/>
          <w:szCs w:val="24"/>
        </w:rPr>
      </w:pPr>
      <w:r w:rsidRPr="00D601EB">
        <w:rPr>
          <w:i/>
          <w:color w:val="0070C0"/>
          <w:sz w:val="24"/>
          <w:szCs w:val="24"/>
        </w:rPr>
        <w:t>Заочна форма</w:t>
      </w:r>
      <w:r w:rsidR="00004FE9">
        <w:rPr>
          <w:i/>
          <w:color w:val="0070C0"/>
          <w:sz w:val="24"/>
          <w:szCs w:val="24"/>
        </w:rPr>
        <w:t xml:space="preserve"> бюджет часу</w:t>
      </w:r>
      <w:r w:rsidRPr="00D601EB">
        <w:rPr>
          <w:i/>
          <w:color w:val="0070C0"/>
          <w:sz w:val="24"/>
          <w:szCs w:val="24"/>
        </w:rPr>
        <w:t xml:space="preserve">: лекцій </w:t>
      </w:r>
      <w:r w:rsidR="003502D0">
        <w:rPr>
          <w:i/>
          <w:color w:val="0070C0"/>
          <w:sz w:val="24"/>
          <w:szCs w:val="24"/>
        </w:rPr>
        <w:t>8</w:t>
      </w:r>
      <w:r w:rsidRPr="00D601EB">
        <w:rPr>
          <w:i/>
          <w:color w:val="0070C0"/>
          <w:sz w:val="24"/>
          <w:szCs w:val="24"/>
        </w:rPr>
        <w:t xml:space="preserve"> год., лаб. роб. </w:t>
      </w:r>
      <w:r w:rsidR="003502D0">
        <w:rPr>
          <w:i/>
          <w:color w:val="0070C0"/>
          <w:sz w:val="24"/>
          <w:szCs w:val="24"/>
        </w:rPr>
        <w:t>8</w:t>
      </w:r>
      <w:r w:rsidRPr="00D601EB">
        <w:rPr>
          <w:i/>
          <w:color w:val="0070C0"/>
          <w:sz w:val="24"/>
          <w:szCs w:val="24"/>
        </w:rPr>
        <w:t xml:space="preserve"> год., СРС 104 год</w:t>
      </w:r>
      <w:r>
        <w:rPr>
          <w:i/>
          <w:color w:val="0070C0"/>
          <w:sz w:val="24"/>
          <w:szCs w:val="24"/>
        </w:rPr>
        <w:t>.</w:t>
      </w:r>
    </w:p>
    <w:p w14:paraId="29EBE78E" w14:textId="40F0F667" w:rsidR="00CB0E5C" w:rsidRDefault="00CB0E5C" w:rsidP="00104F51">
      <w:pPr>
        <w:spacing w:line="240" w:lineRule="auto"/>
        <w:ind w:firstLine="540"/>
        <w:jc w:val="both"/>
        <w:rPr>
          <w:i/>
          <w:color w:val="0070C0"/>
          <w:sz w:val="24"/>
          <w:szCs w:val="24"/>
        </w:rPr>
      </w:pPr>
    </w:p>
    <w:p w14:paraId="10E064BC" w14:textId="77777777" w:rsidR="00CB0E5C" w:rsidRPr="00004FE9" w:rsidRDefault="00CB0E5C" w:rsidP="00CB0E5C">
      <w:pPr>
        <w:pBdr>
          <w:top w:val="nil"/>
          <w:left w:val="nil"/>
          <w:bottom w:val="nil"/>
          <w:right w:val="nil"/>
          <w:between w:val="nil"/>
        </w:pBdr>
        <w:ind w:left="567" w:right="225"/>
        <w:jc w:val="both"/>
        <w:rPr>
          <w:b/>
          <w:bCs/>
          <w:i/>
          <w:color w:val="0070C0"/>
          <w:sz w:val="24"/>
          <w:szCs w:val="24"/>
        </w:rPr>
      </w:pPr>
      <w:r w:rsidRPr="00004FE9">
        <w:rPr>
          <w:b/>
          <w:bCs/>
          <w:i/>
          <w:color w:val="0070C0"/>
          <w:sz w:val="24"/>
          <w:szCs w:val="24"/>
        </w:rPr>
        <w:t>Теми на аудиторне опрацювання</w:t>
      </w:r>
    </w:p>
    <w:p w14:paraId="0B853247"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МОДУЛЬ 1 МЕТОДОЛОГІЧНІ ТА ТЕХНОЛОГІЧНІ ОСНОВИ DATA SCIENCE</w:t>
      </w:r>
    </w:p>
    <w:p w14:paraId="0FE68731"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1.1. Методи та технології статистичного навчання (Statistical Learning).</w:t>
      </w:r>
    </w:p>
    <w:p w14:paraId="19DD1B86"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 Вступ до статистичного навчання:</w:t>
      </w:r>
    </w:p>
    <w:p w14:paraId="5275AA69"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1. Підготовка та аналіз даних для статистичного навчання.</w:t>
      </w:r>
    </w:p>
    <w:p w14:paraId="071769F8"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1.2. Технології підтримки прийняття рішень (для Decision Support System (DSS)).</w:t>
      </w:r>
    </w:p>
    <w:p w14:paraId="2849112F"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 xml:space="preserve">Лекція 6. Теорія і практика підтримки прийняття рішень. </w:t>
      </w:r>
    </w:p>
    <w:p w14:paraId="1624F37F"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3: Макет ERP системи з підтримкою прийняття рішень.</w:t>
      </w:r>
    </w:p>
    <w:p w14:paraId="229E0430"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1.3. Інтелектуальний аналіз даних (Data Intelligence).</w:t>
      </w:r>
    </w:p>
    <w:p w14:paraId="23136FFE"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8. Методичні основи та технології інтелектуального аналізу даних:</w:t>
      </w:r>
    </w:p>
    <w:p w14:paraId="3BBC32D9"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4: Реалізація процесів інтелектуального аналізу даних: міні проекти в галузі OLAP, Data Mining, Text Mining.</w:t>
      </w:r>
    </w:p>
    <w:p w14:paraId="3DF784ED"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1.4. Машинне навчання (Machine Learning (ML)).</w:t>
      </w:r>
    </w:p>
    <w:p w14:paraId="5BB3469F"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9. Методи та технології кластеризації:</w:t>
      </w:r>
    </w:p>
    <w:p w14:paraId="07A92964" w14:textId="77777777" w:rsidR="00CB0E5C" w:rsidRPr="00004FE9"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5: Реалізація методів машинного навчання (Machine Learning (ML)).</w:t>
      </w:r>
    </w:p>
    <w:p w14:paraId="7397157E" w14:textId="06208142" w:rsidR="00CB0E5C" w:rsidRDefault="00CB0E5C" w:rsidP="00104F51">
      <w:pPr>
        <w:spacing w:line="240" w:lineRule="auto"/>
        <w:ind w:firstLine="540"/>
        <w:jc w:val="both"/>
        <w:rPr>
          <w:i/>
          <w:color w:val="0070C0"/>
          <w:sz w:val="24"/>
          <w:szCs w:val="24"/>
        </w:rPr>
      </w:pPr>
    </w:p>
    <w:p w14:paraId="584071AD" w14:textId="0F0E7CAA" w:rsidR="00CB0E5C" w:rsidRPr="005E0B30"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b/>
          <w:bCs/>
          <w:i/>
          <w:color w:val="0070C0"/>
          <w:lang w:eastAsia="en-US"/>
        </w:rPr>
      </w:pPr>
      <w:r w:rsidRPr="005E0B30">
        <w:rPr>
          <w:rFonts w:ascii="Calibri" w:hAnsi="Calibri" w:cs="Times New Roman"/>
          <w:b/>
          <w:bCs/>
          <w:i/>
          <w:color w:val="0070C0"/>
          <w:lang w:eastAsia="en-US"/>
        </w:rPr>
        <w:t>Види самостійної роботи (</w:t>
      </w:r>
      <w:r>
        <w:rPr>
          <w:rFonts w:ascii="Calibri" w:hAnsi="Calibri" w:cs="Times New Roman"/>
          <w:b/>
          <w:bCs/>
          <w:i/>
          <w:color w:val="0070C0"/>
          <w:lang w:eastAsia="en-US"/>
        </w:rPr>
        <w:t>104</w:t>
      </w:r>
      <w:r w:rsidRPr="005E0B30">
        <w:rPr>
          <w:rFonts w:ascii="Calibri" w:hAnsi="Calibri" w:cs="Times New Roman"/>
          <w:b/>
          <w:bCs/>
          <w:i/>
          <w:color w:val="0070C0"/>
          <w:lang w:eastAsia="en-US"/>
        </w:rPr>
        <w:t xml:space="preserve"> годин):</w:t>
      </w:r>
    </w:p>
    <w:p w14:paraId="3B55E5D2" w14:textId="77777777" w:rsid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самостійне опрацювання матеріалів лекційних занять</w:t>
      </w:r>
      <w:r w:rsidRPr="005E0B30">
        <w:rPr>
          <w:rFonts w:ascii="Calibri" w:hAnsi="Calibri" w:cs="Times New Roman"/>
          <w:i/>
          <w:color w:val="0070C0"/>
          <w:lang w:eastAsia="en-US"/>
        </w:rPr>
        <w:t xml:space="preserve"> (</w:t>
      </w:r>
      <w:r>
        <w:rPr>
          <w:rFonts w:ascii="Calibri" w:hAnsi="Calibri" w:cs="Times New Roman"/>
          <w:i/>
          <w:color w:val="0070C0"/>
          <w:lang w:eastAsia="en-US"/>
        </w:rPr>
        <w:t>1</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а</w:t>
      </w:r>
      <w:r w:rsidRPr="005E0B30">
        <w:rPr>
          <w:rFonts w:ascii="Calibri" w:hAnsi="Calibri" w:cs="Times New Roman"/>
          <w:i/>
          <w:color w:val="0070C0"/>
          <w:lang w:eastAsia="en-US"/>
        </w:rPr>
        <w:t xml:space="preserve"> х 1</w:t>
      </w:r>
      <w:r>
        <w:rPr>
          <w:rFonts w:ascii="Calibri" w:hAnsi="Calibri" w:cs="Times New Roman"/>
          <w:i/>
          <w:color w:val="0070C0"/>
          <w:lang w:eastAsia="en-US"/>
        </w:rPr>
        <w:t>7</w:t>
      </w:r>
      <w:r w:rsidRPr="005E0B30">
        <w:rPr>
          <w:rFonts w:ascii="Calibri" w:hAnsi="Calibri" w:cs="Times New Roman"/>
          <w:i/>
          <w:color w:val="0070C0"/>
          <w:lang w:eastAsia="en-US"/>
        </w:rPr>
        <w:t xml:space="preserve"> лекцій = </w:t>
      </w:r>
      <w:r>
        <w:rPr>
          <w:rFonts w:ascii="Calibri" w:hAnsi="Calibri" w:cs="Times New Roman"/>
          <w:i/>
          <w:color w:val="0070C0"/>
          <w:lang w:eastAsia="en-US"/>
        </w:rPr>
        <w:t>17</w:t>
      </w:r>
      <w:r w:rsidRPr="005E0B30">
        <w:rPr>
          <w:rFonts w:ascii="Calibri" w:hAnsi="Calibri" w:cs="Times New Roman"/>
          <w:i/>
          <w:color w:val="0070C0"/>
          <w:lang w:eastAsia="en-US"/>
        </w:rPr>
        <w:t xml:space="preserve"> годин);</w:t>
      </w:r>
    </w:p>
    <w:p w14:paraId="695E794F" w14:textId="77777777" w:rsidR="00CB0E5C" w:rsidRPr="005E0B30"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та оброблення проведення розрахунків за первинними даними, отриманими на лабораторних заняттях, виконання лабораторних робіт, розв’язок задач</w:t>
      </w:r>
      <w:r>
        <w:rPr>
          <w:rFonts w:ascii="Calibri" w:hAnsi="Calibri" w:cs="Times New Roman"/>
          <w:i/>
          <w:color w:val="0070C0"/>
          <w:lang w:eastAsia="en-US"/>
        </w:rPr>
        <w:t xml:space="preserve"> надання на перевірку </w:t>
      </w:r>
      <w:r w:rsidRPr="005E0B30">
        <w:rPr>
          <w:rFonts w:ascii="Calibri" w:hAnsi="Calibri" w:cs="Times New Roman"/>
          <w:i/>
          <w:color w:val="0070C0"/>
          <w:lang w:eastAsia="en-US"/>
        </w:rPr>
        <w:t xml:space="preserve">(рекомендовано </w:t>
      </w:r>
      <w:r>
        <w:rPr>
          <w:rFonts w:ascii="Calibri" w:hAnsi="Calibri" w:cs="Times New Roman"/>
          <w:i/>
          <w:color w:val="0070C0"/>
          <w:lang w:eastAsia="en-US"/>
        </w:rPr>
        <w:t>2</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 xml:space="preserve"> х </w:t>
      </w:r>
      <w:r>
        <w:rPr>
          <w:rFonts w:ascii="Calibri" w:hAnsi="Calibri" w:cs="Times New Roman"/>
          <w:i/>
          <w:color w:val="0070C0"/>
          <w:lang w:eastAsia="en-US"/>
        </w:rPr>
        <w:t>9</w:t>
      </w:r>
      <w:r w:rsidRPr="005E0B30">
        <w:rPr>
          <w:rFonts w:ascii="Calibri" w:hAnsi="Calibri" w:cs="Times New Roman"/>
          <w:i/>
          <w:color w:val="0070C0"/>
          <w:lang w:eastAsia="en-US"/>
        </w:rPr>
        <w:t xml:space="preserve"> лабораторних робіт = 1</w:t>
      </w:r>
      <w:r>
        <w:rPr>
          <w:rFonts w:ascii="Calibri" w:hAnsi="Calibri" w:cs="Times New Roman"/>
          <w:i/>
          <w:color w:val="0070C0"/>
          <w:lang w:eastAsia="en-US"/>
        </w:rPr>
        <w:t>8</w:t>
      </w:r>
      <w:r w:rsidRPr="005E0B30">
        <w:rPr>
          <w:rFonts w:ascii="Calibri" w:hAnsi="Calibri" w:cs="Times New Roman"/>
          <w:i/>
          <w:color w:val="0070C0"/>
          <w:lang w:eastAsia="en-US"/>
        </w:rPr>
        <w:t xml:space="preserve"> годин);</w:t>
      </w:r>
    </w:p>
    <w:p w14:paraId="6860CB9A" w14:textId="77777777" w:rsidR="00CB0E5C" w:rsidRPr="005E0B30"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 xml:space="preserve">виконання модульної контрольної роботи (МКР = </w:t>
      </w:r>
      <w:r>
        <w:rPr>
          <w:rFonts w:ascii="Calibri" w:hAnsi="Calibri" w:cs="Times New Roman"/>
          <w:i/>
          <w:color w:val="0070C0"/>
          <w:lang w:eastAsia="en-US"/>
        </w:rPr>
        <w:t>4</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w:t>
      </w:r>
    </w:p>
    <w:p w14:paraId="646FAF1B" w14:textId="77777777" w:rsidR="00CB0E5C" w:rsidRPr="005E0B30"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підготовка до заліку (</w:t>
      </w:r>
      <w:r>
        <w:rPr>
          <w:rFonts w:ascii="Calibri" w:hAnsi="Calibri" w:cs="Times New Roman"/>
          <w:i/>
          <w:color w:val="0070C0"/>
          <w:lang w:eastAsia="en-US"/>
        </w:rPr>
        <w:t>8</w:t>
      </w:r>
      <w:r w:rsidRPr="005E0B30">
        <w:rPr>
          <w:rFonts w:ascii="Calibri" w:hAnsi="Calibri" w:cs="Times New Roman"/>
          <w:i/>
          <w:color w:val="0070C0"/>
          <w:lang w:eastAsia="en-US"/>
        </w:rPr>
        <w:t xml:space="preserve"> години);</w:t>
      </w:r>
    </w:p>
    <w:p w14:paraId="2B9D88AF" w14:textId="77777777" w:rsid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 xml:space="preserve">налаштування віртуального середовища </w:t>
      </w:r>
      <w:r w:rsidRPr="005E0B30">
        <w:rPr>
          <w:rFonts w:ascii="Calibri" w:hAnsi="Calibri" w:cs="Times New Roman"/>
          <w:i/>
          <w:color w:val="0070C0"/>
          <w:lang w:eastAsia="en-US"/>
        </w:rPr>
        <w:t>для виконання лабораторних робіт (</w:t>
      </w:r>
      <w:r>
        <w:rPr>
          <w:rFonts w:ascii="Calibri" w:hAnsi="Calibri" w:cs="Times New Roman"/>
          <w:i/>
          <w:color w:val="0070C0"/>
          <w:lang w:eastAsia="en-US"/>
        </w:rPr>
        <w:t>3</w:t>
      </w:r>
      <w:r w:rsidRPr="005E0B30">
        <w:rPr>
          <w:rFonts w:ascii="Calibri" w:hAnsi="Calibri" w:cs="Times New Roman"/>
          <w:i/>
          <w:color w:val="0070C0"/>
          <w:lang w:eastAsia="en-US"/>
        </w:rPr>
        <w:t xml:space="preserve"> годин</w:t>
      </w:r>
      <w:r>
        <w:rPr>
          <w:rFonts w:ascii="Calibri" w:hAnsi="Calibri" w:cs="Times New Roman"/>
          <w:i/>
          <w:color w:val="0070C0"/>
          <w:lang w:eastAsia="en-US"/>
        </w:rPr>
        <w:t>и</w:t>
      </w:r>
      <w:r w:rsidRPr="005E0B30">
        <w:rPr>
          <w:rFonts w:ascii="Calibri" w:hAnsi="Calibri" w:cs="Times New Roman"/>
          <w:i/>
          <w:color w:val="0070C0"/>
          <w:lang w:eastAsia="en-US"/>
        </w:rPr>
        <w:t>)</w:t>
      </w:r>
      <w:r>
        <w:rPr>
          <w:rFonts w:ascii="Calibri" w:hAnsi="Calibri" w:cs="Times New Roman"/>
          <w:i/>
          <w:color w:val="0070C0"/>
          <w:lang w:eastAsia="en-US"/>
        </w:rPr>
        <w:t>;</w:t>
      </w:r>
    </w:p>
    <w:p w14:paraId="55916E4D" w14:textId="4E4AAF3D" w:rsid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5E0B30">
        <w:rPr>
          <w:rFonts w:ascii="Calibri" w:hAnsi="Calibri" w:cs="Times New Roman"/>
          <w:i/>
          <w:color w:val="0070C0"/>
          <w:lang w:eastAsia="en-US"/>
        </w:rPr>
        <w:t>опрацювання тем на самостійну роботу</w:t>
      </w:r>
      <w:r>
        <w:rPr>
          <w:rFonts w:ascii="Calibri" w:hAnsi="Calibri" w:cs="Times New Roman"/>
          <w:i/>
          <w:color w:val="0070C0"/>
          <w:lang w:eastAsia="en-US"/>
        </w:rPr>
        <w:t xml:space="preserve"> (504 годин).</w:t>
      </w:r>
    </w:p>
    <w:p w14:paraId="280B6578" w14:textId="77777777" w:rsidR="00CB0E5C" w:rsidRDefault="00CB0E5C" w:rsidP="00104F51">
      <w:pPr>
        <w:spacing w:line="240" w:lineRule="auto"/>
        <w:ind w:firstLine="540"/>
        <w:jc w:val="both"/>
        <w:rPr>
          <w:i/>
          <w:color w:val="0070C0"/>
          <w:sz w:val="24"/>
          <w:szCs w:val="24"/>
        </w:rPr>
      </w:pPr>
    </w:p>
    <w:p w14:paraId="281B4084" w14:textId="3E9B63CF" w:rsidR="00004FE9" w:rsidRPr="00004FE9" w:rsidRDefault="00004FE9" w:rsidP="00004FE9">
      <w:pPr>
        <w:pBdr>
          <w:top w:val="nil"/>
          <w:left w:val="nil"/>
          <w:bottom w:val="nil"/>
          <w:right w:val="nil"/>
          <w:between w:val="nil"/>
        </w:pBdr>
        <w:ind w:left="567" w:right="225"/>
        <w:jc w:val="both"/>
        <w:rPr>
          <w:b/>
          <w:bCs/>
          <w:i/>
          <w:color w:val="0070C0"/>
          <w:sz w:val="24"/>
          <w:szCs w:val="24"/>
        </w:rPr>
      </w:pPr>
      <w:r w:rsidRPr="00004FE9">
        <w:rPr>
          <w:b/>
          <w:bCs/>
          <w:i/>
          <w:color w:val="0070C0"/>
          <w:sz w:val="24"/>
          <w:szCs w:val="24"/>
        </w:rPr>
        <w:t>Теми на самостійне опрацювання</w:t>
      </w:r>
    </w:p>
    <w:p w14:paraId="1B0FD40E"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МОДУЛЬ 1 МЕТОДОЛОГІЧНІ ТА ТЕХНОЛОГІЧНІ ОСНОВИ DATA SCIENCE</w:t>
      </w:r>
    </w:p>
    <w:p w14:paraId="3CD2F4F3"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1.1. Методи та технології статистичного навчання (Statistical Learning).</w:t>
      </w:r>
    </w:p>
    <w:p w14:paraId="58925009"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2. Підготовка даних для статистичного навчання:</w:t>
      </w:r>
    </w:p>
    <w:p w14:paraId="4A26E192"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3. Навчання регресійної моделі за Big Data масивом:</w:t>
      </w:r>
    </w:p>
    <w:p w14:paraId="50A8678B"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4. Фільтрація Калмана (Kalman filter):</w:t>
      </w:r>
    </w:p>
    <w:p w14:paraId="67992E3D"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5. Нелінійне згладжування - R&amp;D результати:</w:t>
      </w:r>
    </w:p>
    <w:p w14:paraId="7A8FC5D4"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2. Статистичне навчання з поліноміальною регресією.</w:t>
      </w:r>
    </w:p>
    <w:p w14:paraId="7A0352D9"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lastRenderedPageBreak/>
        <w:t>Тема 1.2. Технології підтримки прийняття рішень (для Decision Support System (DSS)).</w:t>
      </w:r>
    </w:p>
    <w:p w14:paraId="2A9D5C77"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7. Багатокритеріальні методи прийняття рішень - R&amp;D результати.</w:t>
      </w:r>
    </w:p>
    <w:p w14:paraId="50D3BEB0"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1.4. Машинне навчання (Machine Learning (ML)).</w:t>
      </w:r>
    </w:p>
    <w:p w14:paraId="55C58E35"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10. Методи та технології класифікації та ідентифікації:</w:t>
      </w:r>
    </w:p>
    <w:p w14:paraId="5C59547F"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1.5. Технології штучних нейронних мереж (Artificial Intelligence (AI).</w:t>
      </w:r>
    </w:p>
    <w:p w14:paraId="6A0B8179"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11. Основи штучних нейронних мереж:</w:t>
      </w:r>
    </w:p>
    <w:p w14:paraId="5672EA07"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12. Основні типи та технології штучних нейронних мереж:</w:t>
      </w:r>
    </w:p>
    <w:p w14:paraId="1188FE0A"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6: Реалізація штучних нейронних мереж.</w:t>
      </w:r>
    </w:p>
    <w:p w14:paraId="767EE638"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МОДУЛЬ 2 ПРИКЛАДНІ АСПЕКТИ ТЕХНОЛОГІЙ DATA SCIENCE</w:t>
      </w:r>
    </w:p>
    <w:p w14:paraId="6F6C966B"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2.1. Алгоритми та технології прогнозування динаміки зміни показників ефективності торгівельних компаній.</w:t>
      </w:r>
    </w:p>
    <w:p w14:paraId="33D377A4"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13. Алгоритми та технології прогнозування динаміки зміни показників ефективності торгівельних компаній.</w:t>
      </w:r>
    </w:p>
    <w:p w14:paraId="52A1904A"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7: Розробка програмного модуля прогнозування динаміки зміни показників ефективності торгівельних компаній (міні проекти в галузі аналізу даних для завдань електронної комерції).</w:t>
      </w:r>
    </w:p>
    <w:p w14:paraId="1A5C9718"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2.2. Алгоритми та технології визначення кредитних ризиків для банківських CRM систем.</w:t>
      </w:r>
    </w:p>
    <w:p w14:paraId="6D1D3C66"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14. Методологічні основи SCORING – аналізу.</w:t>
      </w:r>
    </w:p>
    <w:p w14:paraId="15A2F63D"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15. Практика SCORING – аналізу.</w:t>
      </w:r>
    </w:p>
    <w:p w14:paraId="27CD4C44"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8: Макет CRM системи SCORING – аналізу (міні проекти в банківській сфері аналізу даних).</w:t>
      </w:r>
    </w:p>
    <w:p w14:paraId="613AEBD5"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Тема 2.3. Обробка геопросторової інформації (для Geographic Information System (GIS)).</w:t>
      </w:r>
    </w:p>
    <w:p w14:paraId="2C763D05"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16. Основи геоінформаційних технологій.</w:t>
      </w:r>
    </w:p>
    <w:p w14:paraId="4F0FBF35"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Лекція 17. Практика аналізу геопросторової інформації.</w:t>
      </w:r>
    </w:p>
    <w:p w14:paraId="2A273EA7" w14:textId="77777777" w:rsidR="00004FE9" w:rsidRPr="00004FE9" w:rsidRDefault="00004FE9" w:rsidP="00004FE9">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004FE9">
        <w:rPr>
          <w:rFonts w:ascii="Calibri" w:hAnsi="Calibri" w:cs="Times New Roman"/>
          <w:i/>
          <w:color w:val="0070C0"/>
          <w:lang w:eastAsia="en-US"/>
        </w:rPr>
        <w:t>Лабораторна робота 9: Макет GIS системи.</w:t>
      </w:r>
    </w:p>
    <w:bookmarkEnd w:id="1"/>
    <w:p w14:paraId="3D4AB2BD" w14:textId="0CDBA061" w:rsidR="008C0540" w:rsidRPr="0023533A" w:rsidRDefault="008C0540" w:rsidP="00C46307">
      <w:pPr>
        <w:spacing w:after="120" w:line="240" w:lineRule="auto"/>
        <w:ind w:firstLine="540"/>
        <w:jc w:val="both"/>
        <w:rPr>
          <w:rFonts w:ascii="Calibri" w:hAnsi="Calibri"/>
          <w:i/>
          <w:color w:val="0070C0"/>
          <w:sz w:val="24"/>
          <w:szCs w:val="24"/>
        </w:rPr>
      </w:pPr>
    </w:p>
    <w:p w14:paraId="75B7BF45" w14:textId="77777777" w:rsidR="008C0540" w:rsidRPr="00F95D78" w:rsidRDefault="008C0540" w:rsidP="00F95D78">
      <w:pPr>
        <w:pStyle w:val="1"/>
        <w:numPr>
          <w:ilvl w:val="0"/>
          <w:numId w:val="0"/>
        </w:numPr>
        <w:shd w:val="clear" w:color="auto" w:fill="BFBFBF"/>
        <w:spacing w:line="240" w:lineRule="auto"/>
        <w:jc w:val="center"/>
      </w:pPr>
      <w:r>
        <w:t>Політика та контроль</w:t>
      </w:r>
    </w:p>
    <w:p w14:paraId="2531A644" w14:textId="77777777" w:rsidR="008C0540" w:rsidRPr="00E9606D" w:rsidRDefault="008C0540" w:rsidP="00E9606D">
      <w:pPr>
        <w:pStyle w:val="1"/>
        <w:tabs>
          <w:tab w:val="left" w:pos="993"/>
        </w:tabs>
        <w:spacing w:line="240" w:lineRule="auto"/>
        <w:ind w:left="0" w:firstLine="567"/>
        <w:rPr>
          <w:color w:val="001F5F"/>
        </w:rPr>
      </w:pPr>
      <w:r w:rsidRPr="00E9606D">
        <w:rPr>
          <w:color w:val="001F5F"/>
        </w:rPr>
        <w:t>Політика навчальної дисципліни (освітнього компонента)</w:t>
      </w:r>
    </w:p>
    <w:p w14:paraId="378BE38C" w14:textId="5F76D5DA" w:rsidR="00E9606D" w:rsidRPr="00E9606D" w:rsidRDefault="00E9606D" w:rsidP="00E9606D">
      <w:pPr>
        <w:spacing w:line="240" w:lineRule="auto"/>
        <w:ind w:firstLine="540"/>
        <w:jc w:val="both"/>
        <w:rPr>
          <w:rFonts w:ascii="Calibri" w:hAnsi="Calibri"/>
          <w:i/>
          <w:color w:val="0070C0"/>
          <w:sz w:val="24"/>
          <w:szCs w:val="24"/>
        </w:rPr>
      </w:pPr>
      <w:bookmarkStart w:id="2" w:name="_Hlk143865288"/>
      <w:r w:rsidRPr="00E9606D">
        <w:rPr>
          <w:rFonts w:ascii="Calibri" w:hAnsi="Calibri"/>
          <w:i/>
          <w:color w:val="0070C0"/>
          <w:sz w:val="24"/>
          <w:szCs w:val="24"/>
        </w:rPr>
        <w:t>Для виконання лабораторних робіт та модульних контрольних робіт встановлюються дедлайни.</w:t>
      </w:r>
    </w:p>
    <w:p w14:paraId="0CA53DC4" w14:textId="3B3E058A"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Виконання лабораторних робіт поза встановлених термінів супроводжуються штрафними балами, які вираховуються із оцінки за протокол (п. 2.9. ПОЛОЖЕННЯ про систему оцінювання результатів навчання). МКР не приймається поза встановлені терміни. </w:t>
      </w:r>
    </w:p>
    <w:p w14:paraId="3A3F3BC1" w14:textId="226A342C"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Штрафні бали виставляються за: невчасну здачу лабораторної роботи. Кількість штрафних балів не більше 10 (9 ла</w:t>
      </w:r>
      <w:r>
        <w:rPr>
          <w:rFonts w:ascii="Calibri" w:hAnsi="Calibri"/>
          <w:i/>
          <w:color w:val="0070C0"/>
          <w:sz w:val="24"/>
          <w:szCs w:val="24"/>
        </w:rPr>
        <w:t>б</w:t>
      </w:r>
      <w:r w:rsidRPr="00E9606D">
        <w:rPr>
          <w:rFonts w:ascii="Calibri" w:hAnsi="Calibri"/>
          <w:i/>
          <w:color w:val="0070C0"/>
          <w:sz w:val="24"/>
          <w:szCs w:val="24"/>
        </w:rPr>
        <w:t>ораторних робіт + МКР). Штрафні бали та жорсткі дедлайни не запроваджуються у період військового стану</w:t>
      </w:r>
      <w:r>
        <w:rPr>
          <w:rFonts w:ascii="Calibri" w:hAnsi="Calibri"/>
          <w:i/>
          <w:color w:val="0070C0"/>
          <w:sz w:val="24"/>
          <w:szCs w:val="24"/>
        </w:rPr>
        <w:t>.</w:t>
      </w:r>
    </w:p>
    <w:p w14:paraId="26E433C1"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Заохочувальні бали виставляються за: R&amp;D результати виконання лабораторних робіт; активну участь на лекціях; виконання поточних домашніх завдань, ведення конспекту, підготовка повідомлення з презентацією по одній із тем СРС дисципліни тощо. Кількість заохочуваних балів не більше 10.</w:t>
      </w:r>
    </w:p>
    <w:p w14:paraId="1BA24862" w14:textId="185C011D" w:rsid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Виконанню кожної лабораторної роботи передує виконання індивідуального завдання і оформлення його у вигляді протоколу. Студент, який прийшов на заняття без оформленого протоколу до лабораторної роботи не допускається. Першим етапом студент захищає результати отримані під час виконання індивідуального завдання до лабораторної роботи, на другому етапі – захищає теорію шляхом усного опитування або тестування (за необхідності). Захист лабораторних робіт може бути проведено за результатами аналізу повноти і якості виконання протоколу. Бали отримані за виконання лабораторної роботи, за теоретичною частиною та за протокол входять в оцінку за лабораторну роботу.</w:t>
      </w:r>
    </w:p>
    <w:p w14:paraId="1CA37A79" w14:textId="1F2A1D5B" w:rsidR="00717DA2" w:rsidRPr="00E9606D" w:rsidRDefault="00717DA2" w:rsidP="00E9606D">
      <w:pPr>
        <w:spacing w:line="240" w:lineRule="auto"/>
        <w:ind w:firstLine="540"/>
        <w:jc w:val="both"/>
        <w:rPr>
          <w:rFonts w:ascii="Calibri" w:hAnsi="Calibri"/>
          <w:i/>
          <w:color w:val="0070C0"/>
          <w:sz w:val="24"/>
          <w:szCs w:val="24"/>
        </w:rPr>
      </w:pPr>
      <w:r>
        <w:rPr>
          <w:rFonts w:ascii="Calibri" w:hAnsi="Calibri"/>
          <w:i/>
          <w:color w:val="0070C0"/>
          <w:sz w:val="24"/>
          <w:szCs w:val="24"/>
        </w:rPr>
        <w:t>Перездача лабораторної роботи у разі її позитивної оцінки з метою підвищення оцінки – не передбачено.</w:t>
      </w:r>
    </w:p>
    <w:p w14:paraId="3BBFA634"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lastRenderedPageBreak/>
        <w:t>Виконання лабораторних робіт є обов’язковими для допуску до семестрового контролю. Умовою допуску до семестрового контролю є зарахування всіх лабораторних робіт та стартовий рейтинг не менше 60 балів.</w:t>
      </w:r>
    </w:p>
    <w:p w14:paraId="4257E11F"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Модульна контрольна робота пишеться на лекційному занятті без застосування допоміжних засобів (мобільні телефони, планшети та ін.); результат в електронному вигляді надаються викладачеві.</w:t>
      </w:r>
    </w:p>
    <w:p w14:paraId="40643FFF"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Модульна контрольна робота не переписується за умови негативної оцінки. Негативна оцінка за МКР прирівнюється до 0 балів, в цьому випадку МКР не зараховується.</w:t>
      </w:r>
    </w:p>
    <w:p w14:paraId="60F7FC64" w14:textId="21E1E39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Оцінка, яку студент може отримати за виконання кожної лабораторної роботи та за модульну контрольну роботу наведені в таблиці 1 оцінювання семестрових робіт, розділ 8 силабусу.</w:t>
      </w:r>
    </w:p>
    <w:p w14:paraId="249A719B"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Таким чином мінімальна оцінка, яку повинен отримати студент для допуску до семестрового контролю дорівнює 60 балів, максимальна – 100 балів за виконання всіх поточних робіт за семестр.</w:t>
      </w:r>
    </w:p>
    <w:p w14:paraId="540502A7"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Здобувачі, які виконали всі умови допуску до заліку (виконали всі лабораторні роботи) та мають рейтингову оцінку менше 60 балів, а також ти здобувачі, хто бажає підвищити свою рейтингову оцінку, на останньому за розкладом занятті мають можливість пройти семестровий контроль у вигляді залікової контрольної роботи. </w:t>
      </w:r>
    </w:p>
    <w:p w14:paraId="5F43951C"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У разі виконання залікової контрольної роботи рейтингова оцінка визначається як сума балів за залікову контрольну роботу та балів за індивідуальні семестрові завдання. </w:t>
      </w:r>
    </w:p>
    <w:bookmarkEnd w:id="2"/>
    <w:p w14:paraId="1ED3803A" w14:textId="77777777" w:rsidR="008C0540" w:rsidRPr="00E9606D" w:rsidRDefault="008C0540" w:rsidP="00E9606D">
      <w:pPr>
        <w:pStyle w:val="1"/>
        <w:tabs>
          <w:tab w:val="left" w:pos="993"/>
        </w:tabs>
        <w:spacing w:line="240" w:lineRule="auto"/>
        <w:ind w:left="0" w:firstLine="567"/>
        <w:rPr>
          <w:color w:val="001F5F"/>
        </w:rPr>
      </w:pPr>
      <w:r w:rsidRPr="00E9606D">
        <w:rPr>
          <w:color w:val="001F5F"/>
        </w:rPr>
        <w:t>Види контролю та рейтингова система оцінювання результатів навчання (РСО)</w:t>
      </w:r>
    </w:p>
    <w:p w14:paraId="73376E63" w14:textId="77777777" w:rsidR="00D93BD1" w:rsidRPr="00D93BD1" w:rsidRDefault="00D93BD1" w:rsidP="00D93BD1">
      <w:pPr>
        <w:spacing w:line="240" w:lineRule="auto"/>
        <w:ind w:firstLine="540"/>
        <w:jc w:val="both"/>
        <w:rPr>
          <w:rFonts w:ascii="Calibri" w:hAnsi="Calibri"/>
          <w:i/>
          <w:color w:val="0070C0"/>
          <w:sz w:val="24"/>
          <w:szCs w:val="24"/>
        </w:rPr>
      </w:pPr>
      <w:bookmarkStart w:id="3" w:name="_Hlk143865323"/>
      <w:r w:rsidRPr="00D93BD1">
        <w:rPr>
          <w:rFonts w:ascii="Calibri" w:hAnsi="Calibri"/>
          <w:i/>
          <w:color w:val="0070C0"/>
          <w:sz w:val="24"/>
          <w:szCs w:val="24"/>
        </w:rPr>
        <w:t>Для навчальної дисципліни «Вступ до технології Data Science»</w:t>
      </w:r>
      <w:r>
        <w:rPr>
          <w:rFonts w:ascii="Calibri" w:hAnsi="Calibri"/>
          <w:i/>
          <w:color w:val="0070C0"/>
          <w:sz w:val="24"/>
          <w:szCs w:val="24"/>
        </w:rPr>
        <w:t xml:space="preserve">, як прикладної дисципліни, що спрямована на отримання </w:t>
      </w:r>
      <w:r w:rsidRPr="00F8512B">
        <w:rPr>
          <w:rFonts w:ascii="Calibri" w:hAnsi="Calibri"/>
          <w:i/>
          <w:color w:val="0070C0"/>
          <w:sz w:val="24"/>
          <w:szCs w:val="24"/>
        </w:rPr>
        <w:t>комплексного ґрунтовного теоретичного базису та потужних практичних навичок програмної реалізації методів, математичних моделей і алгоритмів технологічних процесів Data Science</w:t>
      </w:r>
      <w:r>
        <w:rPr>
          <w:rFonts w:ascii="Calibri" w:hAnsi="Calibri"/>
          <w:i/>
          <w:color w:val="0070C0"/>
          <w:sz w:val="24"/>
          <w:szCs w:val="24"/>
        </w:rPr>
        <w:t xml:space="preserve"> застосовується РСО-1 </w:t>
      </w:r>
      <w:r w:rsidRPr="00E9606D">
        <w:rPr>
          <w:rFonts w:ascii="Calibri" w:hAnsi="Calibri"/>
          <w:i/>
          <w:color w:val="0070C0"/>
          <w:sz w:val="24"/>
          <w:szCs w:val="24"/>
        </w:rPr>
        <w:t>(п. 2.</w:t>
      </w:r>
      <w:r>
        <w:rPr>
          <w:rFonts w:ascii="Calibri" w:hAnsi="Calibri"/>
          <w:i/>
          <w:color w:val="0070C0"/>
          <w:sz w:val="24"/>
          <w:szCs w:val="24"/>
        </w:rPr>
        <w:t>1</w:t>
      </w:r>
      <w:r w:rsidRPr="00E9606D">
        <w:rPr>
          <w:rFonts w:ascii="Calibri" w:hAnsi="Calibri"/>
          <w:i/>
          <w:color w:val="0070C0"/>
          <w:sz w:val="24"/>
          <w:szCs w:val="24"/>
        </w:rPr>
        <w:t>. ПОЛОЖЕННЯ про систему оцінювання результатів навчання в КПІ ім. Ігоря Сікорського, https://osvita.kpi.ua/sites/default/files/downloads/Pologennia_RSO_2022.pdf).</w:t>
      </w:r>
    </w:p>
    <w:p w14:paraId="70EF780A" w14:textId="0218C884" w:rsid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Семестровий рейтинг студента розраховується, виходячи із 100-бальної шкали. Рейтинг складається з балів, що студент отрим</w:t>
      </w:r>
      <w:r w:rsidR="00717DA2">
        <w:rPr>
          <w:rFonts w:ascii="Calibri" w:hAnsi="Calibri"/>
          <w:i/>
          <w:color w:val="0070C0"/>
          <w:sz w:val="24"/>
          <w:szCs w:val="24"/>
        </w:rPr>
        <w:t>ав</w:t>
      </w:r>
      <w:r w:rsidRPr="00E9606D">
        <w:rPr>
          <w:rFonts w:ascii="Calibri" w:hAnsi="Calibri"/>
          <w:i/>
          <w:color w:val="0070C0"/>
          <w:sz w:val="24"/>
          <w:szCs w:val="24"/>
        </w:rPr>
        <w:t xml:space="preserve"> за виконання </w:t>
      </w:r>
      <w:r>
        <w:rPr>
          <w:rFonts w:ascii="Calibri" w:hAnsi="Calibri"/>
          <w:i/>
          <w:color w:val="0070C0"/>
          <w:sz w:val="24"/>
          <w:szCs w:val="24"/>
        </w:rPr>
        <w:t>9</w:t>
      </w:r>
      <w:r w:rsidRPr="00E9606D">
        <w:rPr>
          <w:rFonts w:ascii="Calibri" w:hAnsi="Calibri"/>
          <w:i/>
          <w:color w:val="0070C0"/>
          <w:sz w:val="24"/>
          <w:szCs w:val="24"/>
        </w:rPr>
        <w:t xml:space="preserve"> лабораторних робіт RЛ</w:t>
      </w:r>
      <w:r>
        <w:rPr>
          <w:rFonts w:ascii="Calibri" w:hAnsi="Calibri"/>
          <w:i/>
          <w:color w:val="0070C0"/>
          <w:sz w:val="24"/>
          <w:szCs w:val="24"/>
        </w:rPr>
        <w:t xml:space="preserve"> та</w:t>
      </w:r>
      <w:r w:rsidRPr="00E9606D">
        <w:rPr>
          <w:rFonts w:ascii="Calibri" w:hAnsi="Calibri"/>
          <w:i/>
          <w:color w:val="0070C0"/>
          <w:sz w:val="24"/>
          <w:szCs w:val="24"/>
        </w:rPr>
        <w:t xml:space="preserve"> </w:t>
      </w:r>
      <w:r>
        <w:rPr>
          <w:rFonts w:ascii="Calibri" w:hAnsi="Calibri"/>
          <w:i/>
          <w:color w:val="0070C0"/>
          <w:sz w:val="24"/>
          <w:szCs w:val="24"/>
        </w:rPr>
        <w:t>однієї</w:t>
      </w:r>
      <w:r w:rsidRPr="00E9606D">
        <w:rPr>
          <w:rFonts w:ascii="Calibri" w:hAnsi="Calibri"/>
          <w:i/>
          <w:color w:val="0070C0"/>
          <w:sz w:val="24"/>
          <w:szCs w:val="24"/>
        </w:rPr>
        <w:t xml:space="preserve"> модульн</w:t>
      </w:r>
      <w:r>
        <w:rPr>
          <w:rFonts w:ascii="Calibri" w:hAnsi="Calibri"/>
          <w:i/>
          <w:color w:val="0070C0"/>
          <w:sz w:val="24"/>
          <w:szCs w:val="24"/>
        </w:rPr>
        <w:t>ої</w:t>
      </w:r>
      <w:r w:rsidRPr="00E9606D">
        <w:rPr>
          <w:rFonts w:ascii="Calibri" w:hAnsi="Calibri"/>
          <w:i/>
          <w:color w:val="0070C0"/>
          <w:sz w:val="24"/>
          <w:szCs w:val="24"/>
        </w:rPr>
        <w:t xml:space="preserve"> контрольн</w:t>
      </w:r>
      <w:r>
        <w:rPr>
          <w:rFonts w:ascii="Calibri" w:hAnsi="Calibri"/>
          <w:i/>
          <w:color w:val="0070C0"/>
          <w:sz w:val="24"/>
          <w:szCs w:val="24"/>
        </w:rPr>
        <w:t>ої</w:t>
      </w:r>
      <w:r w:rsidRPr="00E9606D">
        <w:rPr>
          <w:rFonts w:ascii="Calibri" w:hAnsi="Calibri"/>
          <w:i/>
          <w:color w:val="0070C0"/>
          <w:sz w:val="24"/>
          <w:szCs w:val="24"/>
        </w:rPr>
        <w:t xml:space="preserve"> роб</w:t>
      </w:r>
      <w:r>
        <w:rPr>
          <w:rFonts w:ascii="Calibri" w:hAnsi="Calibri"/>
          <w:i/>
          <w:color w:val="0070C0"/>
          <w:sz w:val="24"/>
          <w:szCs w:val="24"/>
        </w:rPr>
        <w:t>оти</w:t>
      </w:r>
      <w:r w:rsidRPr="00E9606D">
        <w:rPr>
          <w:rFonts w:ascii="Calibri" w:hAnsi="Calibri"/>
          <w:i/>
          <w:color w:val="0070C0"/>
          <w:sz w:val="24"/>
          <w:szCs w:val="24"/>
        </w:rPr>
        <w:t xml:space="preserve"> RМКР.</w:t>
      </w:r>
    </w:p>
    <w:p w14:paraId="67D0FC54" w14:textId="2EB611DB" w:rsidR="00D93BD1" w:rsidRDefault="00E9606D" w:rsidP="00E8349A">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350FC4">
        <w:rPr>
          <w:rFonts w:ascii="Calibri" w:hAnsi="Calibri" w:cs="Times New Roman"/>
          <w:i/>
          <w:color w:val="0070C0"/>
          <w:lang w:eastAsia="en-US"/>
        </w:rPr>
        <w:t>Завдання лабораторних робіт розділені за рівнями складності</w:t>
      </w:r>
      <w:r>
        <w:rPr>
          <w:rFonts w:ascii="Calibri" w:hAnsi="Calibri" w:cs="Times New Roman"/>
          <w:i/>
          <w:color w:val="0070C0"/>
          <w:lang w:eastAsia="en-US"/>
        </w:rPr>
        <w:t xml:space="preserve">. </w:t>
      </w:r>
      <w:r w:rsidR="00E8349A">
        <w:rPr>
          <w:rFonts w:ascii="Calibri" w:hAnsi="Calibri" w:cs="Times New Roman"/>
          <w:i/>
          <w:color w:val="0070C0"/>
          <w:lang w:eastAsia="en-US"/>
        </w:rPr>
        <w:t xml:space="preserve">Високий рівень складності передбачає отримання максимум 9 балів, середній рівень – </w:t>
      </w:r>
      <w:r w:rsidR="00717DA2">
        <w:rPr>
          <w:rFonts w:ascii="Calibri" w:hAnsi="Calibri" w:cs="Times New Roman"/>
          <w:i/>
          <w:color w:val="0070C0"/>
          <w:lang w:eastAsia="en-US"/>
        </w:rPr>
        <w:t>7</w:t>
      </w:r>
      <w:r w:rsidR="00E8349A">
        <w:rPr>
          <w:rFonts w:ascii="Calibri" w:hAnsi="Calibri" w:cs="Times New Roman"/>
          <w:i/>
          <w:color w:val="0070C0"/>
          <w:lang w:eastAsia="en-US"/>
        </w:rPr>
        <w:t xml:space="preserve"> балів.</w:t>
      </w:r>
    </w:p>
    <w:p w14:paraId="19D7D64D" w14:textId="77777777" w:rsidR="0078724D" w:rsidRDefault="0078724D" w:rsidP="00E8349A">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2DDCFFEF" w14:textId="74226D88" w:rsidR="00E9606D" w:rsidRPr="003D179A" w:rsidRDefault="00E9606D" w:rsidP="00E8349A">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b/>
          <w:bCs/>
          <w:i/>
          <w:color w:val="0070C0"/>
        </w:rPr>
      </w:pPr>
      <w:r w:rsidRPr="003D179A">
        <w:rPr>
          <w:rFonts w:ascii="Calibri" w:hAnsi="Calibri"/>
          <w:b/>
          <w:bCs/>
          <w:i/>
          <w:color w:val="0070C0"/>
        </w:rPr>
        <w:t>Максимальна кількість балів за лабораторні роботи</w:t>
      </w:r>
      <w:r w:rsidR="00E8349A" w:rsidRPr="003D179A">
        <w:rPr>
          <w:rFonts w:ascii="Calibri" w:hAnsi="Calibri"/>
          <w:b/>
          <w:bCs/>
          <w:i/>
          <w:color w:val="0070C0"/>
        </w:rPr>
        <w:t xml:space="preserve"> (RЛ)</w:t>
      </w:r>
      <w:r w:rsidRPr="003D179A">
        <w:rPr>
          <w:rFonts w:ascii="Calibri" w:hAnsi="Calibri"/>
          <w:b/>
          <w:bCs/>
          <w:i/>
          <w:color w:val="0070C0"/>
        </w:rPr>
        <w:t xml:space="preserve"> </w:t>
      </w:r>
      <w:r w:rsidR="00E8349A" w:rsidRPr="003D179A">
        <w:rPr>
          <w:rFonts w:ascii="Calibri" w:hAnsi="Calibri"/>
          <w:b/>
          <w:bCs/>
          <w:i/>
          <w:color w:val="0070C0"/>
        </w:rPr>
        <w:t>за високим рівнем складає 81 бал, за середнім рівнем -</w:t>
      </w:r>
      <w:r w:rsidRPr="003D179A">
        <w:rPr>
          <w:rFonts w:ascii="Calibri" w:hAnsi="Calibri"/>
          <w:b/>
          <w:bCs/>
          <w:i/>
          <w:color w:val="0070C0"/>
        </w:rPr>
        <w:t xml:space="preserve"> 63 бал</w:t>
      </w:r>
      <w:r w:rsidR="00717DA2" w:rsidRPr="003D179A">
        <w:rPr>
          <w:rFonts w:ascii="Calibri" w:hAnsi="Calibri"/>
          <w:b/>
          <w:bCs/>
          <w:i/>
          <w:color w:val="0070C0"/>
        </w:rPr>
        <w:t>ів</w:t>
      </w:r>
      <w:r w:rsidRPr="003D179A">
        <w:rPr>
          <w:rFonts w:ascii="Calibri" w:hAnsi="Calibri"/>
          <w:b/>
          <w:bCs/>
          <w:i/>
          <w:color w:val="0070C0"/>
        </w:rPr>
        <w:t>.</w:t>
      </w:r>
    </w:p>
    <w:p w14:paraId="62328167" w14:textId="5F5DAF9B" w:rsidR="00E8349A" w:rsidRDefault="00E8349A"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Розподіл балів за виконання лабораторних робіт</w:t>
      </w:r>
      <w:r w:rsidR="00717DA2">
        <w:rPr>
          <w:rFonts w:ascii="Calibri" w:hAnsi="Calibri"/>
          <w:i/>
          <w:color w:val="0070C0"/>
          <w:sz w:val="24"/>
          <w:szCs w:val="24"/>
        </w:rPr>
        <w:t>.</w:t>
      </w:r>
    </w:p>
    <w:p w14:paraId="7EBABF33" w14:textId="3DE797BF" w:rsidR="00E9606D" w:rsidRPr="00717DA2" w:rsidRDefault="00717DA2" w:rsidP="00717DA2">
      <w:pPr>
        <w:spacing w:line="240" w:lineRule="auto"/>
        <w:ind w:firstLine="540"/>
        <w:jc w:val="both"/>
        <w:rPr>
          <w:rFonts w:ascii="Calibri" w:hAnsi="Calibri"/>
          <w:i/>
          <w:color w:val="0070C0"/>
          <w:sz w:val="24"/>
          <w:szCs w:val="24"/>
        </w:rPr>
      </w:pPr>
      <w:r>
        <w:rPr>
          <w:rFonts w:ascii="Calibri" w:hAnsi="Calibri"/>
          <w:i/>
          <w:color w:val="0070C0"/>
          <w:sz w:val="24"/>
          <w:szCs w:val="24"/>
        </w:rPr>
        <w:t>1.</w:t>
      </w:r>
      <w:r w:rsidR="00E9606D" w:rsidRPr="00717DA2">
        <w:rPr>
          <w:rFonts w:ascii="Calibri" w:hAnsi="Calibri"/>
          <w:i/>
          <w:color w:val="0070C0"/>
          <w:sz w:val="24"/>
          <w:szCs w:val="24"/>
        </w:rPr>
        <w:t xml:space="preserve">1. </w:t>
      </w:r>
      <w:r w:rsidR="00E8349A" w:rsidRPr="00717DA2">
        <w:rPr>
          <w:rFonts w:ascii="Calibri" w:hAnsi="Calibri"/>
          <w:i/>
          <w:color w:val="0070C0"/>
          <w:sz w:val="24"/>
          <w:szCs w:val="24"/>
        </w:rPr>
        <w:t>Якість / повнота</w:t>
      </w:r>
      <w:r w:rsidR="00E9606D" w:rsidRPr="00717DA2">
        <w:rPr>
          <w:rFonts w:ascii="Calibri" w:hAnsi="Calibri"/>
          <w:i/>
          <w:color w:val="0070C0"/>
          <w:sz w:val="24"/>
          <w:szCs w:val="24"/>
        </w:rPr>
        <w:t xml:space="preserve"> оформлення </w:t>
      </w:r>
      <w:r w:rsidR="00E8349A" w:rsidRPr="00717DA2">
        <w:rPr>
          <w:rFonts w:ascii="Calibri" w:hAnsi="Calibri"/>
          <w:i/>
          <w:color w:val="0070C0"/>
          <w:sz w:val="24"/>
          <w:szCs w:val="24"/>
        </w:rPr>
        <w:t>протоколу</w:t>
      </w:r>
      <w:r w:rsidR="00E9606D" w:rsidRPr="00717DA2">
        <w:rPr>
          <w:rFonts w:ascii="Calibri" w:hAnsi="Calibri"/>
          <w:i/>
          <w:color w:val="0070C0"/>
          <w:sz w:val="24"/>
          <w:szCs w:val="24"/>
        </w:rPr>
        <w:t xml:space="preserve"> з лабораторної роботи – 1 бал.</w:t>
      </w:r>
    </w:p>
    <w:p w14:paraId="5D460BD9" w14:textId="5E871116" w:rsidR="00E9606D" w:rsidRPr="00717DA2" w:rsidRDefault="00717DA2" w:rsidP="00717DA2">
      <w:pPr>
        <w:spacing w:line="240" w:lineRule="auto"/>
        <w:ind w:firstLine="540"/>
        <w:jc w:val="both"/>
        <w:rPr>
          <w:rFonts w:ascii="Calibri" w:hAnsi="Calibri"/>
          <w:i/>
          <w:color w:val="0070C0"/>
          <w:sz w:val="24"/>
          <w:szCs w:val="24"/>
        </w:rPr>
      </w:pPr>
      <w:r>
        <w:rPr>
          <w:rFonts w:ascii="Calibri" w:hAnsi="Calibri"/>
          <w:i/>
          <w:color w:val="0070C0"/>
          <w:sz w:val="24"/>
          <w:szCs w:val="24"/>
        </w:rPr>
        <w:t>1</w:t>
      </w:r>
      <w:r w:rsidR="00E9606D" w:rsidRPr="00717DA2">
        <w:rPr>
          <w:rFonts w:ascii="Calibri" w:hAnsi="Calibri"/>
          <w:i/>
          <w:color w:val="0070C0"/>
          <w:sz w:val="24"/>
          <w:szCs w:val="24"/>
        </w:rPr>
        <w:t>.2. Своєчасний захист роботи – 1 бал.</w:t>
      </w:r>
    </w:p>
    <w:p w14:paraId="5EA52EBC" w14:textId="777FE040" w:rsidR="00E8349A" w:rsidRPr="00717DA2" w:rsidRDefault="00717DA2" w:rsidP="00717DA2">
      <w:pPr>
        <w:spacing w:line="240" w:lineRule="auto"/>
        <w:ind w:firstLine="540"/>
        <w:jc w:val="both"/>
        <w:rPr>
          <w:rFonts w:ascii="Calibri" w:hAnsi="Calibri"/>
          <w:i/>
          <w:color w:val="0070C0"/>
          <w:sz w:val="24"/>
          <w:szCs w:val="24"/>
        </w:rPr>
      </w:pPr>
      <w:r>
        <w:rPr>
          <w:rFonts w:ascii="Calibri" w:hAnsi="Calibri"/>
          <w:i/>
          <w:color w:val="0070C0"/>
          <w:sz w:val="24"/>
          <w:szCs w:val="24"/>
        </w:rPr>
        <w:t>1</w:t>
      </w:r>
      <w:r w:rsidR="00E8349A" w:rsidRPr="00717DA2">
        <w:rPr>
          <w:rFonts w:ascii="Calibri" w:hAnsi="Calibri"/>
          <w:i/>
          <w:color w:val="0070C0"/>
          <w:sz w:val="24"/>
          <w:szCs w:val="24"/>
        </w:rPr>
        <w:t>.3. Повнота аналізу отриманих результатів – 1 бал.</w:t>
      </w:r>
    </w:p>
    <w:p w14:paraId="123A38E4" w14:textId="272AFE69" w:rsidR="00E8349A" w:rsidRPr="00717DA2" w:rsidRDefault="00717DA2" w:rsidP="00717DA2">
      <w:pPr>
        <w:spacing w:line="240" w:lineRule="auto"/>
        <w:ind w:firstLine="540"/>
        <w:jc w:val="both"/>
        <w:rPr>
          <w:rFonts w:ascii="Calibri" w:hAnsi="Calibri"/>
          <w:i/>
          <w:color w:val="0070C0"/>
          <w:sz w:val="24"/>
          <w:szCs w:val="24"/>
        </w:rPr>
      </w:pPr>
      <w:r>
        <w:rPr>
          <w:rFonts w:ascii="Calibri" w:hAnsi="Calibri"/>
          <w:i/>
          <w:color w:val="0070C0"/>
          <w:sz w:val="24"/>
          <w:szCs w:val="24"/>
        </w:rPr>
        <w:t>1</w:t>
      </w:r>
      <w:r w:rsidR="00E8349A" w:rsidRPr="00717DA2">
        <w:rPr>
          <w:rFonts w:ascii="Calibri" w:hAnsi="Calibri"/>
          <w:i/>
          <w:color w:val="0070C0"/>
          <w:sz w:val="24"/>
          <w:szCs w:val="24"/>
        </w:rPr>
        <w:t>.4. Якість та повнота виконання технічних умов завдання, функціональність розробленої технічної продукції (програмного скрипта) -4 бали.</w:t>
      </w:r>
    </w:p>
    <w:p w14:paraId="0241FADE" w14:textId="2D96624C" w:rsidR="00E8349A" w:rsidRPr="00717DA2" w:rsidRDefault="00717DA2" w:rsidP="00717DA2">
      <w:pPr>
        <w:spacing w:line="240" w:lineRule="auto"/>
        <w:ind w:firstLine="540"/>
        <w:jc w:val="both"/>
        <w:rPr>
          <w:rFonts w:ascii="Calibri" w:hAnsi="Calibri"/>
          <w:i/>
          <w:color w:val="0070C0"/>
          <w:sz w:val="24"/>
          <w:szCs w:val="24"/>
        </w:rPr>
      </w:pPr>
      <w:r>
        <w:rPr>
          <w:rFonts w:ascii="Calibri" w:hAnsi="Calibri"/>
          <w:i/>
          <w:color w:val="0070C0"/>
          <w:sz w:val="24"/>
          <w:szCs w:val="24"/>
        </w:rPr>
        <w:t>1</w:t>
      </w:r>
      <w:r w:rsidR="00E8349A" w:rsidRPr="00717DA2">
        <w:rPr>
          <w:rFonts w:ascii="Calibri" w:hAnsi="Calibri"/>
          <w:i/>
          <w:color w:val="0070C0"/>
          <w:sz w:val="24"/>
          <w:szCs w:val="24"/>
        </w:rPr>
        <w:t>.5. Рівень теоретичної підготовки – 2 бали.</w:t>
      </w:r>
    </w:p>
    <w:p w14:paraId="7C327FB7" w14:textId="78D20631" w:rsidR="00E8349A" w:rsidRPr="00717DA2" w:rsidRDefault="00E9606D"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xml:space="preserve">*** Для умов дистанційного </w:t>
      </w:r>
      <w:r w:rsidR="00E8349A" w:rsidRPr="00717DA2">
        <w:rPr>
          <w:rFonts w:ascii="Calibri" w:hAnsi="Calibri"/>
          <w:i/>
          <w:color w:val="0070C0"/>
          <w:sz w:val="24"/>
          <w:szCs w:val="24"/>
        </w:rPr>
        <w:t xml:space="preserve">навчання </w:t>
      </w:r>
      <w:r w:rsidRPr="00717DA2">
        <w:rPr>
          <w:rFonts w:ascii="Calibri" w:hAnsi="Calibri"/>
          <w:i/>
          <w:color w:val="0070C0"/>
          <w:sz w:val="24"/>
          <w:szCs w:val="24"/>
        </w:rPr>
        <w:t xml:space="preserve">бали за </w:t>
      </w:r>
      <w:r w:rsidR="00E8349A" w:rsidRPr="00717DA2">
        <w:rPr>
          <w:rFonts w:ascii="Calibri" w:hAnsi="Calibri"/>
          <w:i/>
          <w:color w:val="0070C0"/>
          <w:sz w:val="24"/>
          <w:szCs w:val="24"/>
        </w:rPr>
        <w:t>теоретичну підготовленість (п.</w:t>
      </w:r>
      <w:r w:rsidR="00717DA2">
        <w:rPr>
          <w:rFonts w:ascii="Calibri" w:hAnsi="Calibri"/>
          <w:i/>
          <w:color w:val="0070C0"/>
          <w:sz w:val="24"/>
          <w:szCs w:val="24"/>
        </w:rPr>
        <w:t>1</w:t>
      </w:r>
      <w:r w:rsidR="00E8349A" w:rsidRPr="00717DA2">
        <w:rPr>
          <w:rFonts w:ascii="Calibri" w:hAnsi="Calibri"/>
          <w:i/>
          <w:color w:val="0070C0"/>
          <w:sz w:val="24"/>
          <w:szCs w:val="24"/>
        </w:rPr>
        <w:t>.4) можуть нараховуватись за результатами аналізу вмісту протоколу з лабораторної роботи.</w:t>
      </w:r>
    </w:p>
    <w:p w14:paraId="385A87D1" w14:textId="0845165A" w:rsidR="00E9606D" w:rsidRDefault="00E8349A"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xml:space="preserve">*** Для умов військового стану </w:t>
      </w:r>
      <w:r w:rsidR="00717DA2" w:rsidRPr="00717DA2">
        <w:rPr>
          <w:rFonts w:ascii="Calibri" w:hAnsi="Calibri"/>
          <w:i/>
          <w:color w:val="0070C0"/>
          <w:sz w:val="24"/>
          <w:szCs w:val="24"/>
        </w:rPr>
        <w:t>–</w:t>
      </w:r>
      <w:r w:rsidRPr="00717DA2">
        <w:rPr>
          <w:rFonts w:ascii="Calibri" w:hAnsi="Calibri"/>
          <w:i/>
          <w:color w:val="0070C0"/>
          <w:sz w:val="24"/>
          <w:szCs w:val="24"/>
        </w:rPr>
        <w:t xml:space="preserve"> </w:t>
      </w:r>
      <w:r w:rsidR="00717DA2" w:rsidRPr="00717DA2">
        <w:rPr>
          <w:rFonts w:ascii="Calibri" w:hAnsi="Calibri"/>
          <w:i/>
          <w:color w:val="0070C0"/>
          <w:sz w:val="24"/>
          <w:szCs w:val="24"/>
        </w:rPr>
        <w:t>своєчасність захисту лабораторної роботи (п</w:t>
      </w:r>
      <w:r w:rsidR="00717DA2">
        <w:rPr>
          <w:rFonts w:ascii="Calibri" w:hAnsi="Calibri"/>
          <w:i/>
          <w:color w:val="0070C0"/>
          <w:sz w:val="24"/>
          <w:szCs w:val="24"/>
        </w:rPr>
        <w:t>.1</w:t>
      </w:r>
      <w:r w:rsidR="00717DA2" w:rsidRPr="00717DA2">
        <w:rPr>
          <w:rFonts w:ascii="Calibri" w:hAnsi="Calibri"/>
          <w:i/>
          <w:color w:val="0070C0"/>
          <w:sz w:val="24"/>
          <w:szCs w:val="24"/>
        </w:rPr>
        <w:t>.2) – не застосовується а додається до п.</w:t>
      </w:r>
      <w:r w:rsidR="00717DA2">
        <w:rPr>
          <w:rFonts w:ascii="Calibri" w:hAnsi="Calibri"/>
          <w:i/>
          <w:color w:val="0070C0"/>
          <w:sz w:val="24"/>
          <w:szCs w:val="24"/>
        </w:rPr>
        <w:t>1</w:t>
      </w:r>
      <w:r w:rsidR="00717DA2" w:rsidRPr="00717DA2">
        <w:rPr>
          <w:rFonts w:ascii="Calibri" w:hAnsi="Calibri"/>
          <w:i/>
          <w:color w:val="0070C0"/>
          <w:sz w:val="24"/>
          <w:szCs w:val="24"/>
        </w:rPr>
        <w:t>.4.</w:t>
      </w:r>
    </w:p>
    <w:p w14:paraId="5D772E05" w14:textId="77777777" w:rsidR="0078724D" w:rsidRPr="00717DA2" w:rsidRDefault="0078724D" w:rsidP="00717DA2">
      <w:pPr>
        <w:spacing w:line="240" w:lineRule="auto"/>
        <w:ind w:firstLine="540"/>
        <w:jc w:val="both"/>
        <w:rPr>
          <w:rFonts w:ascii="Calibri" w:hAnsi="Calibri"/>
          <w:i/>
          <w:color w:val="0070C0"/>
          <w:sz w:val="24"/>
          <w:szCs w:val="24"/>
        </w:rPr>
      </w:pPr>
    </w:p>
    <w:p w14:paraId="4090A5DB" w14:textId="1F77D72F" w:rsidR="00E9606D" w:rsidRPr="003D179A" w:rsidRDefault="00E9606D" w:rsidP="00E9606D">
      <w:pPr>
        <w:spacing w:line="240" w:lineRule="auto"/>
        <w:ind w:firstLine="540"/>
        <w:jc w:val="both"/>
        <w:rPr>
          <w:rFonts w:ascii="Calibri" w:hAnsi="Calibri"/>
          <w:b/>
          <w:bCs/>
          <w:i/>
          <w:color w:val="0070C0"/>
          <w:sz w:val="24"/>
          <w:szCs w:val="24"/>
        </w:rPr>
      </w:pPr>
      <w:r w:rsidRPr="003D179A">
        <w:rPr>
          <w:rFonts w:ascii="Calibri" w:hAnsi="Calibri"/>
          <w:b/>
          <w:bCs/>
          <w:i/>
          <w:color w:val="0070C0"/>
          <w:sz w:val="24"/>
          <w:szCs w:val="24"/>
        </w:rPr>
        <w:t>Максимальна кількість балів за МКР</w:t>
      </w:r>
      <w:r w:rsidR="00717DA2" w:rsidRPr="003D179A">
        <w:rPr>
          <w:rFonts w:ascii="Calibri" w:hAnsi="Calibri"/>
          <w:b/>
          <w:bCs/>
          <w:i/>
          <w:color w:val="0070C0"/>
          <w:sz w:val="24"/>
          <w:szCs w:val="24"/>
        </w:rPr>
        <w:t xml:space="preserve"> - </w:t>
      </w:r>
      <w:r w:rsidRPr="003D179A">
        <w:rPr>
          <w:rFonts w:ascii="Calibri" w:hAnsi="Calibri"/>
          <w:b/>
          <w:bCs/>
          <w:i/>
          <w:color w:val="0070C0"/>
          <w:sz w:val="24"/>
          <w:szCs w:val="24"/>
        </w:rPr>
        <w:t xml:space="preserve">RМКР = </w:t>
      </w:r>
      <w:r w:rsidR="00717DA2" w:rsidRPr="003D179A">
        <w:rPr>
          <w:rFonts w:ascii="Calibri" w:hAnsi="Calibri"/>
          <w:b/>
          <w:bCs/>
          <w:i/>
          <w:color w:val="0070C0"/>
          <w:sz w:val="24"/>
          <w:szCs w:val="24"/>
        </w:rPr>
        <w:t>9</w:t>
      </w:r>
      <w:r w:rsidRPr="003D179A">
        <w:rPr>
          <w:rFonts w:ascii="Calibri" w:hAnsi="Calibri"/>
          <w:b/>
          <w:bCs/>
          <w:i/>
          <w:color w:val="0070C0"/>
          <w:sz w:val="24"/>
          <w:szCs w:val="24"/>
        </w:rPr>
        <w:t>.</w:t>
      </w:r>
    </w:p>
    <w:p w14:paraId="702BD45A" w14:textId="3CAFD054" w:rsidR="00717DA2" w:rsidRDefault="00717DA2"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xml:space="preserve">Розподіл балів за виконання </w:t>
      </w:r>
      <w:r>
        <w:rPr>
          <w:rFonts w:ascii="Calibri" w:hAnsi="Calibri"/>
          <w:i/>
          <w:color w:val="0070C0"/>
          <w:sz w:val="24"/>
          <w:szCs w:val="24"/>
        </w:rPr>
        <w:t>МКР.</w:t>
      </w:r>
    </w:p>
    <w:p w14:paraId="5E01202F" w14:textId="1899538F" w:rsidR="00717DA2" w:rsidRPr="00717DA2" w:rsidRDefault="00717DA2"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 xml:space="preserve">2.1. </w:t>
      </w:r>
      <w:r w:rsidR="00D93BD1">
        <w:rPr>
          <w:rFonts w:ascii="Calibri" w:hAnsi="Calibri"/>
          <w:i/>
          <w:color w:val="0070C0"/>
          <w:sz w:val="24"/>
          <w:szCs w:val="24"/>
        </w:rPr>
        <w:t xml:space="preserve">Якість / повнота </w:t>
      </w:r>
      <w:r w:rsidRPr="00717DA2">
        <w:rPr>
          <w:rFonts w:ascii="Calibri" w:hAnsi="Calibri"/>
          <w:i/>
          <w:color w:val="0070C0"/>
          <w:sz w:val="24"/>
          <w:szCs w:val="24"/>
        </w:rPr>
        <w:t>оформлення звіту з МКР – 1 бал;</w:t>
      </w:r>
    </w:p>
    <w:p w14:paraId="6CB7A928" w14:textId="7D73BCC0" w:rsidR="00717DA2" w:rsidRPr="00717DA2" w:rsidRDefault="00717DA2"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lastRenderedPageBreak/>
        <w:t>2.</w:t>
      </w:r>
      <w:r w:rsidR="003D179A">
        <w:rPr>
          <w:rFonts w:ascii="Calibri" w:hAnsi="Calibri"/>
          <w:i/>
          <w:color w:val="0070C0"/>
          <w:sz w:val="24"/>
          <w:szCs w:val="24"/>
        </w:rPr>
        <w:t>2</w:t>
      </w:r>
      <w:r w:rsidRPr="00717DA2">
        <w:rPr>
          <w:rFonts w:ascii="Calibri" w:hAnsi="Calibri"/>
          <w:i/>
          <w:color w:val="0070C0"/>
          <w:sz w:val="24"/>
          <w:szCs w:val="24"/>
        </w:rPr>
        <w:t>. Повнота розкриття суті та оригінальність відповіді на теоретичні питання – 1,5 бал</w:t>
      </w:r>
      <w:r w:rsidR="00D93BD1">
        <w:rPr>
          <w:rFonts w:ascii="Calibri" w:hAnsi="Calibri"/>
          <w:i/>
          <w:color w:val="0070C0"/>
          <w:sz w:val="24"/>
          <w:szCs w:val="24"/>
        </w:rPr>
        <w:t>ів</w:t>
      </w:r>
      <w:r w:rsidRPr="00717DA2">
        <w:rPr>
          <w:rFonts w:ascii="Calibri" w:hAnsi="Calibri"/>
          <w:i/>
          <w:color w:val="0070C0"/>
          <w:sz w:val="24"/>
          <w:szCs w:val="24"/>
        </w:rPr>
        <w:t xml:space="preserve"> за кожне питання – загалом – 3 бали;</w:t>
      </w:r>
    </w:p>
    <w:p w14:paraId="5CE14443" w14:textId="402D5FEA" w:rsidR="00717DA2" w:rsidRDefault="00717DA2" w:rsidP="00717DA2">
      <w:pPr>
        <w:spacing w:line="240" w:lineRule="auto"/>
        <w:ind w:firstLine="540"/>
        <w:jc w:val="both"/>
        <w:rPr>
          <w:rFonts w:ascii="Calibri" w:hAnsi="Calibri"/>
          <w:i/>
          <w:color w:val="0070C0"/>
          <w:sz w:val="24"/>
          <w:szCs w:val="24"/>
        </w:rPr>
      </w:pPr>
      <w:r w:rsidRPr="00717DA2">
        <w:rPr>
          <w:rFonts w:ascii="Calibri" w:hAnsi="Calibri"/>
          <w:i/>
          <w:color w:val="0070C0"/>
          <w:sz w:val="24"/>
          <w:szCs w:val="24"/>
        </w:rPr>
        <w:t>2.</w:t>
      </w:r>
      <w:r w:rsidR="003D179A">
        <w:rPr>
          <w:rFonts w:ascii="Calibri" w:hAnsi="Calibri"/>
          <w:i/>
          <w:color w:val="0070C0"/>
          <w:sz w:val="24"/>
          <w:szCs w:val="24"/>
        </w:rPr>
        <w:t>3</w:t>
      </w:r>
      <w:r w:rsidRPr="00717DA2">
        <w:rPr>
          <w:rFonts w:ascii="Calibri" w:hAnsi="Calibri"/>
          <w:i/>
          <w:color w:val="0070C0"/>
          <w:sz w:val="24"/>
          <w:szCs w:val="24"/>
        </w:rPr>
        <w:t>. Повнота</w:t>
      </w:r>
      <w:r w:rsidR="00D93BD1">
        <w:rPr>
          <w:rFonts w:ascii="Calibri" w:hAnsi="Calibri"/>
          <w:i/>
          <w:color w:val="0070C0"/>
          <w:sz w:val="24"/>
          <w:szCs w:val="24"/>
        </w:rPr>
        <w:t>, оригінальність</w:t>
      </w:r>
      <w:r w:rsidRPr="00717DA2">
        <w:rPr>
          <w:rFonts w:ascii="Calibri" w:hAnsi="Calibri"/>
          <w:i/>
          <w:color w:val="0070C0"/>
          <w:sz w:val="24"/>
          <w:szCs w:val="24"/>
        </w:rPr>
        <w:t xml:space="preserve"> та якість виконання практичного питання – </w:t>
      </w:r>
      <w:r w:rsidR="003D179A">
        <w:rPr>
          <w:rFonts w:ascii="Calibri" w:hAnsi="Calibri"/>
          <w:i/>
          <w:color w:val="0070C0"/>
          <w:sz w:val="24"/>
          <w:szCs w:val="24"/>
        </w:rPr>
        <w:t>5</w:t>
      </w:r>
      <w:r w:rsidRPr="00717DA2">
        <w:rPr>
          <w:rFonts w:ascii="Calibri" w:hAnsi="Calibri"/>
          <w:i/>
          <w:color w:val="0070C0"/>
          <w:sz w:val="24"/>
          <w:szCs w:val="24"/>
        </w:rPr>
        <w:t xml:space="preserve"> бал</w:t>
      </w:r>
      <w:r w:rsidR="00D93BD1">
        <w:rPr>
          <w:rFonts w:ascii="Calibri" w:hAnsi="Calibri"/>
          <w:i/>
          <w:color w:val="0070C0"/>
          <w:sz w:val="24"/>
          <w:szCs w:val="24"/>
        </w:rPr>
        <w:t>и</w:t>
      </w:r>
      <w:r w:rsidRPr="00717DA2">
        <w:rPr>
          <w:rFonts w:ascii="Calibri" w:hAnsi="Calibri"/>
          <w:i/>
          <w:color w:val="0070C0"/>
          <w:sz w:val="24"/>
          <w:szCs w:val="24"/>
        </w:rPr>
        <w:t>.</w:t>
      </w:r>
    </w:p>
    <w:p w14:paraId="27C575A4" w14:textId="77777777" w:rsidR="0078724D" w:rsidRPr="00717DA2" w:rsidRDefault="0078724D" w:rsidP="00717DA2">
      <w:pPr>
        <w:spacing w:line="240" w:lineRule="auto"/>
        <w:ind w:firstLine="540"/>
        <w:jc w:val="both"/>
        <w:rPr>
          <w:rFonts w:ascii="Calibri" w:hAnsi="Calibri"/>
          <w:i/>
          <w:color w:val="0070C0"/>
          <w:sz w:val="24"/>
          <w:szCs w:val="24"/>
        </w:rPr>
      </w:pPr>
    </w:p>
    <w:p w14:paraId="3D900AD9" w14:textId="3598B6A3" w:rsidR="00D93BD1" w:rsidRPr="003D179A" w:rsidRDefault="00D93BD1" w:rsidP="00D93BD1">
      <w:pPr>
        <w:spacing w:line="240" w:lineRule="auto"/>
        <w:ind w:firstLine="540"/>
        <w:jc w:val="both"/>
        <w:rPr>
          <w:rFonts w:ascii="Calibri" w:hAnsi="Calibri"/>
          <w:b/>
          <w:bCs/>
          <w:i/>
          <w:color w:val="0070C0"/>
          <w:sz w:val="24"/>
          <w:szCs w:val="24"/>
        </w:rPr>
      </w:pPr>
      <w:r w:rsidRPr="003D179A">
        <w:rPr>
          <w:rFonts w:ascii="Calibri" w:hAnsi="Calibri"/>
          <w:b/>
          <w:bCs/>
          <w:i/>
          <w:color w:val="0070C0"/>
          <w:sz w:val="24"/>
          <w:szCs w:val="24"/>
        </w:rPr>
        <w:t xml:space="preserve">Максимальна кількість балів за залікову роботу складає </w:t>
      </w:r>
      <w:r w:rsidR="003D179A" w:rsidRPr="003D179A">
        <w:rPr>
          <w:rFonts w:ascii="Calibri" w:hAnsi="Calibri"/>
          <w:b/>
          <w:bCs/>
          <w:i/>
          <w:color w:val="0070C0"/>
          <w:sz w:val="24"/>
          <w:szCs w:val="24"/>
        </w:rPr>
        <w:t xml:space="preserve">RЗ = </w:t>
      </w:r>
      <w:r w:rsidRPr="003D179A">
        <w:rPr>
          <w:rFonts w:ascii="Calibri" w:hAnsi="Calibri"/>
          <w:b/>
          <w:bCs/>
          <w:i/>
          <w:color w:val="0070C0"/>
          <w:sz w:val="24"/>
          <w:szCs w:val="24"/>
        </w:rPr>
        <w:t>10 балів.</w:t>
      </w:r>
    </w:p>
    <w:p w14:paraId="79B01122" w14:textId="0DCF9C06" w:rsidR="00D93BD1" w:rsidRPr="00717DA2" w:rsidRDefault="003D179A" w:rsidP="00D93BD1">
      <w:pPr>
        <w:spacing w:line="240" w:lineRule="auto"/>
        <w:ind w:firstLine="540"/>
        <w:jc w:val="both"/>
        <w:rPr>
          <w:rFonts w:ascii="Calibri" w:hAnsi="Calibri"/>
          <w:i/>
          <w:color w:val="0070C0"/>
          <w:sz w:val="24"/>
          <w:szCs w:val="24"/>
        </w:rPr>
      </w:pPr>
      <w:r>
        <w:rPr>
          <w:rFonts w:ascii="Calibri" w:hAnsi="Calibri"/>
          <w:i/>
          <w:color w:val="0070C0"/>
          <w:sz w:val="24"/>
          <w:szCs w:val="24"/>
        </w:rPr>
        <w:t>3</w:t>
      </w:r>
      <w:r w:rsidR="00D93BD1" w:rsidRPr="00717DA2">
        <w:rPr>
          <w:rFonts w:ascii="Calibri" w:hAnsi="Calibri"/>
          <w:i/>
          <w:color w:val="0070C0"/>
          <w:sz w:val="24"/>
          <w:szCs w:val="24"/>
        </w:rPr>
        <w:t xml:space="preserve">.1. </w:t>
      </w:r>
      <w:r w:rsidR="00D93BD1">
        <w:rPr>
          <w:rFonts w:ascii="Calibri" w:hAnsi="Calibri"/>
          <w:i/>
          <w:color w:val="0070C0"/>
          <w:sz w:val="24"/>
          <w:szCs w:val="24"/>
        </w:rPr>
        <w:t xml:space="preserve">Якість / повнота </w:t>
      </w:r>
      <w:r w:rsidR="00D93BD1" w:rsidRPr="00717DA2">
        <w:rPr>
          <w:rFonts w:ascii="Calibri" w:hAnsi="Calibri"/>
          <w:i/>
          <w:color w:val="0070C0"/>
          <w:sz w:val="24"/>
          <w:szCs w:val="24"/>
        </w:rPr>
        <w:t xml:space="preserve">оформлення звіту </w:t>
      </w:r>
      <w:r w:rsidR="00D93BD1">
        <w:rPr>
          <w:rFonts w:ascii="Calibri" w:hAnsi="Calibri"/>
          <w:i/>
          <w:color w:val="0070C0"/>
          <w:sz w:val="24"/>
          <w:szCs w:val="24"/>
        </w:rPr>
        <w:t>і</w:t>
      </w:r>
      <w:r w:rsidR="00D93BD1" w:rsidRPr="00717DA2">
        <w:rPr>
          <w:rFonts w:ascii="Calibri" w:hAnsi="Calibri"/>
          <w:i/>
          <w:color w:val="0070C0"/>
          <w:sz w:val="24"/>
          <w:szCs w:val="24"/>
        </w:rPr>
        <w:t xml:space="preserve">з </w:t>
      </w:r>
      <w:r w:rsidR="00D93BD1">
        <w:rPr>
          <w:rFonts w:ascii="Calibri" w:hAnsi="Calibri"/>
          <w:i/>
          <w:color w:val="0070C0"/>
          <w:sz w:val="24"/>
          <w:szCs w:val="24"/>
        </w:rPr>
        <w:t>залікової роботи</w:t>
      </w:r>
      <w:r w:rsidR="00D93BD1" w:rsidRPr="00717DA2">
        <w:rPr>
          <w:rFonts w:ascii="Calibri" w:hAnsi="Calibri"/>
          <w:i/>
          <w:color w:val="0070C0"/>
          <w:sz w:val="24"/>
          <w:szCs w:val="24"/>
        </w:rPr>
        <w:t xml:space="preserve"> – 1 бал;</w:t>
      </w:r>
    </w:p>
    <w:p w14:paraId="4B608441" w14:textId="25CB7505" w:rsidR="003D179A" w:rsidRPr="00717DA2" w:rsidRDefault="003D179A" w:rsidP="003D179A">
      <w:pPr>
        <w:spacing w:line="240" w:lineRule="auto"/>
        <w:ind w:firstLine="540"/>
        <w:jc w:val="both"/>
        <w:rPr>
          <w:rFonts w:ascii="Calibri" w:hAnsi="Calibri"/>
          <w:i/>
          <w:color w:val="0070C0"/>
          <w:sz w:val="24"/>
          <w:szCs w:val="24"/>
        </w:rPr>
      </w:pPr>
      <w:r>
        <w:rPr>
          <w:rFonts w:ascii="Calibri" w:hAnsi="Calibri"/>
          <w:i/>
          <w:color w:val="0070C0"/>
          <w:sz w:val="24"/>
          <w:szCs w:val="24"/>
        </w:rPr>
        <w:t>3</w:t>
      </w:r>
      <w:r w:rsidRPr="00717DA2">
        <w:rPr>
          <w:rFonts w:ascii="Calibri" w:hAnsi="Calibri"/>
          <w:i/>
          <w:color w:val="0070C0"/>
          <w:sz w:val="24"/>
          <w:szCs w:val="24"/>
        </w:rPr>
        <w:t>.</w:t>
      </w:r>
      <w:r>
        <w:rPr>
          <w:rFonts w:ascii="Calibri" w:hAnsi="Calibri"/>
          <w:i/>
          <w:color w:val="0070C0"/>
          <w:sz w:val="24"/>
          <w:szCs w:val="24"/>
        </w:rPr>
        <w:t>2</w:t>
      </w:r>
      <w:r w:rsidRPr="00717DA2">
        <w:rPr>
          <w:rFonts w:ascii="Calibri" w:hAnsi="Calibri"/>
          <w:i/>
          <w:color w:val="0070C0"/>
          <w:sz w:val="24"/>
          <w:szCs w:val="24"/>
        </w:rPr>
        <w:t xml:space="preserve">. Повнота розкриття суті та оригінальність відповіді на теоретичні питання – </w:t>
      </w:r>
      <w:r>
        <w:rPr>
          <w:rFonts w:ascii="Calibri" w:hAnsi="Calibri"/>
          <w:i/>
          <w:color w:val="0070C0"/>
          <w:sz w:val="24"/>
          <w:szCs w:val="24"/>
        </w:rPr>
        <w:t>2</w:t>
      </w:r>
      <w:r w:rsidRPr="00717DA2">
        <w:rPr>
          <w:rFonts w:ascii="Calibri" w:hAnsi="Calibri"/>
          <w:i/>
          <w:color w:val="0070C0"/>
          <w:sz w:val="24"/>
          <w:szCs w:val="24"/>
        </w:rPr>
        <w:t xml:space="preserve"> бал</w:t>
      </w:r>
      <w:r>
        <w:rPr>
          <w:rFonts w:ascii="Calibri" w:hAnsi="Calibri"/>
          <w:i/>
          <w:color w:val="0070C0"/>
          <w:sz w:val="24"/>
          <w:szCs w:val="24"/>
        </w:rPr>
        <w:t>ів</w:t>
      </w:r>
      <w:r w:rsidRPr="00717DA2">
        <w:rPr>
          <w:rFonts w:ascii="Calibri" w:hAnsi="Calibri"/>
          <w:i/>
          <w:color w:val="0070C0"/>
          <w:sz w:val="24"/>
          <w:szCs w:val="24"/>
        </w:rPr>
        <w:t xml:space="preserve"> за кожне питання – загалом – </w:t>
      </w:r>
      <w:r>
        <w:rPr>
          <w:rFonts w:ascii="Calibri" w:hAnsi="Calibri"/>
          <w:i/>
          <w:color w:val="0070C0"/>
          <w:sz w:val="24"/>
          <w:szCs w:val="24"/>
        </w:rPr>
        <w:t>4</w:t>
      </w:r>
      <w:r w:rsidRPr="00717DA2">
        <w:rPr>
          <w:rFonts w:ascii="Calibri" w:hAnsi="Calibri"/>
          <w:i/>
          <w:color w:val="0070C0"/>
          <w:sz w:val="24"/>
          <w:szCs w:val="24"/>
        </w:rPr>
        <w:t xml:space="preserve"> бали;</w:t>
      </w:r>
    </w:p>
    <w:p w14:paraId="50BE8981" w14:textId="066ADD43" w:rsidR="003D179A" w:rsidRPr="00717DA2" w:rsidRDefault="003D179A" w:rsidP="003D179A">
      <w:pPr>
        <w:spacing w:line="240" w:lineRule="auto"/>
        <w:ind w:firstLine="540"/>
        <w:jc w:val="both"/>
        <w:rPr>
          <w:rFonts w:ascii="Calibri" w:hAnsi="Calibri"/>
          <w:i/>
          <w:color w:val="0070C0"/>
          <w:sz w:val="24"/>
          <w:szCs w:val="24"/>
        </w:rPr>
      </w:pPr>
      <w:r>
        <w:rPr>
          <w:rFonts w:ascii="Calibri" w:hAnsi="Calibri"/>
          <w:i/>
          <w:color w:val="0070C0"/>
          <w:sz w:val="24"/>
          <w:szCs w:val="24"/>
        </w:rPr>
        <w:t>3</w:t>
      </w:r>
      <w:r w:rsidRPr="00717DA2">
        <w:rPr>
          <w:rFonts w:ascii="Calibri" w:hAnsi="Calibri"/>
          <w:i/>
          <w:color w:val="0070C0"/>
          <w:sz w:val="24"/>
          <w:szCs w:val="24"/>
        </w:rPr>
        <w:t>.</w:t>
      </w:r>
      <w:r>
        <w:rPr>
          <w:rFonts w:ascii="Calibri" w:hAnsi="Calibri"/>
          <w:i/>
          <w:color w:val="0070C0"/>
          <w:sz w:val="24"/>
          <w:szCs w:val="24"/>
        </w:rPr>
        <w:t>3</w:t>
      </w:r>
      <w:r w:rsidRPr="00717DA2">
        <w:rPr>
          <w:rFonts w:ascii="Calibri" w:hAnsi="Calibri"/>
          <w:i/>
          <w:color w:val="0070C0"/>
          <w:sz w:val="24"/>
          <w:szCs w:val="24"/>
        </w:rPr>
        <w:t>. Повнота</w:t>
      </w:r>
      <w:r>
        <w:rPr>
          <w:rFonts w:ascii="Calibri" w:hAnsi="Calibri"/>
          <w:i/>
          <w:color w:val="0070C0"/>
          <w:sz w:val="24"/>
          <w:szCs w:val="24"/>
        </w:rPr>
        <w:t>, оригінальність</w:t>
      </w:r>
      <w:r w:rsidRPr="00717DA2">
        <w:rPr>
          <w:rFonts w:ascii="Calibri" w:hAnsi="Calibri"/>
          <w:i/>
          <w:color w:val="0070C0"/>
          <w:sz w:val="24"/>
          <w:szCs w:val="24"/>
        </w:rPr>
        <w:t xml:space="preserve"> та якість виконання практичного питання – </w:t>
      </w:r>
      <w:r>
        <w:rPr>
          <w:rFonts w:ascii="Calibri" w:hAnsi="Calibri"/>
          <w:i/>
          <w:color w:val="0070C0"/>
          <w:sz w:val="24"/>
          <w:szCs w:val="24"/>
        </w:rPr>
        <w:t>5</w:t>
      </w:r>
      <w:r w:rsidRPr="00717DA2">
        <w:rPr>
          <w:rFonts w:ascii="Calibri" w:hAnsi="Calibri"/>
          <w:i/>
          <w:color w:val="0070C0"/>
          <w:sz w:val="24"/>
          <w:szCs w:val="24"/>
        </w:rPr>
        <w:t xml:space="preserve"> бал</w:t>
      </w:r>
      <w:r>
        <w:rPr>
          <w:rFonts w:ascii="Calibri" w:hAnsi="Calibri"/>
          <w:i/>
          <w:color w:val="0070C0"/>
          <w:sz w:val="24"/>
          <w:szCs w:val="24"/>
        </w:rPr>
        <w:t>и</w:t>
      </w:r>
      <w:r w:rsidRPr="00717DA2">
        <w:rPr>
          <w:rFonts w:ascii="Calibri" w:hAnsi="Calibri"/>
          <w:i/>
          <w:color w:val="0070C0"/>
          <w:sz w:val="24"/>
          <w:szCs w:val="24"/>
        </w:rPr>
        <w:t>.</w:t>
      </w:r>
    </w:p>
    <w:p w14:paraId="2542B129" w14:textId="5D3EE20D" w:rsidR="003D179A" w:rsidRDefault="003D179A" w:rsidP="003D179A">
      <w:pPr>
        <w:spacing w:line="240" w:lineRule="auto"/>
        <w:ind w:firstLine="540"/>
        <w:jc w:val="both"/>
        <w:rPr>
          <w:rFonts w:ascii="Calibri" w:hAnsi="Calibri"/>
          <w:i/>
          <w:color w:val="0070C0"/>
          <w:sz w:val="24"/>
          <w:szCs w:val="24"/>
        </w:rPr>
      </w:pPr>
      <w:r>
        <w:rPr>
          <w:rFonts w:ascii="Calibri" w:hAnsi="Calibri"/>
          <w:i/>
          <w:color w:val="0070C0"/>
          <w:sz w:val="24"/>
          <w:szCs w:val="24"/>
        </w:rPr>
        <w:t xml:space="preserve">У разі </w:t>
      </w:r>
      <w:r w:rsidRPr="003D179A">
        <w:rPr>
          <w:rFonts w:ascii="Calibri" w:hAnsi="Calibri"/>
          <w:b/>
          <w:bCs/>
          <w:i/>
          <w:color w:val="0070C0"/>
          <w:sz w:val="24"/>
          <w:szCs w:val="24"/>
        </w:rPr>
        <w:t>значних запозичень / порушення вимог доброчесності</w:t>
      </w:r>
      <w:r>
        <w:rPr>
          <w:rFonts w:ascii="Calibri" w:hAnsi="Calibri"/>
          <w:i/>
          <w:color w:val="0070C0"/>
          <w:sz w:val="24"/>
          <w:szCs w:val="24"/>
        </w:rPr>
        <w:t xml:space="preserve"> в звітному протоколі з лабораторної роботи - робота може бути не зарахована, або повернення на переопрацювання. За таких умов МКР та залікова робота – не зараховуються.</w:t>
      </w:r>
    </w:p>
    <w:p w14:paraId="507305E2" w14:textId="77777777" w:rsidR="0078724D" w:rsidRDefault="0078724D" w:rsidP="003D179A">
      <w:pPr>
        <w:spacing w:line="240" w:lineRule="auto"/>
        <w:ind w:firstLine="540"/>
        <w:jc w:val="both"/>
        <w:rPr>
          <w:rFonts w:ascii="Calibri" w:hAnsi="Calibri"/>
          <w:i/>
          <w:color w:val="0070C0"/>
          <w:sz w:val="24"/>
          <w:szCs w:val="24"/>
        </w:rPr>
      </w:pPr>
    </w:p>
    <w:p w14:paraId="4A957885" w14:textId="77777777" w:rsidR="00E9606D" w:rsidRPr="00E9606D" w:rsidRDefault="00E9606D" w:rsidP="00E9606D">
      <w:pPr>
        <w:spacing w:line="240" w:lineRule="auto"/>
        <w:ind w:firstLine="540"/>
        <w:jc w:val="both"/>
        <w:rPr>
          <w:rFonts w:ascii="Calibri" w:hAnsi="Calibri"/>
          <w:i/>
          <w:color w:val="0070C0"/>
          <w:sz w:val="24"/>
          <w:szCs w:val="24"/>
        </w:rPr>
      </w:pPr>
      <w:r w:rsidRPr="003D179A">
        <w:rPr>
          <w:rFonts w:ascii="Calibri" w:hAnsi="Calibri"/>
          <w:b/>
          <w:bCs/>
          <w:i/>
          <w:color w:val="0070C0"/>
          <w:sz w:val="24"/>
          <w:szCs w:val="24"/>
        </w:rPr>
        <w:t>Календарна атестація студентів</w:t>
      </w:r>
      <w:r w:rsidRPr="00E9606D">
        <w:rPr>
          <w:rFonts w:ascii="Calibri" w:hAnsi="Calibri"/>
          <w:i/>
          <w:color w:val="0070C0"/>
          <w:sz w:val="24"/>
          <w:szCs w:val="24"/>
        </w:rPr>
        <w:t xml:space="preserve"> (на 8 та 14 тижнях семестрів) з дисципліни проводиться за значенням поточного рейтингу студента на час атестації. Якщо значення цього рейтингу не менше 50 % від максимально можливого на час атестації, студент вважається атестованим. В іншому випадку в атестаційній відомості виставляється «неатестовано». </w:t>
      </w:r>
    </w:p>
    <w:p w14:paraId="633D694B" w14:textId="7C60D26B" w:rsidR="00E9606D" w:rsidRPr="00E9606D" w:rsidRDefault="003D179A" w:rsidP="00E9606D">
      <w:pPr>
        <w:spacing w:line="240" w:lineRule="auto"/>
        <w:ind w:firstLine="540"/>
        <w:jc w:val="both"/>
        <w:rPr>
          <w:rFonts w:ascii="Calibri" w:hAnsi="Calibri"/>
          <w:i/>
          <w:color w:val="0070C0"/>
          <w:sz w:val="24"/>
          <w:szCs w:val="24"/>
        </w:rPr>
      </w:pPr>
      <w:r>
        <w:rPr>
          <w:rFonts w:ascii="Calibri" w:hAnsi="Calibri"/>
          <w:i/>
          <w:color w:val="0070C0"/>
          <w:sz w:val="24"/>
          <w:szCs w:val="24"/>
        </w:rPr>
        <w:t xml:space="preserve">Таким чином, порядок визначення загального рейтингу пояснюється </w:t>
      </w:r>
      <w:r w:rsidR="00D725CB">
        <w:rPr>
          <w:rFonts w:ascii="Calibri" w:hAnsi="Calibri"/>
          <w:i/>
          <w:color w:val="0070C0"/>
          <w:sz w:val="24"/>
          <w:szCs w:val="24"/>
        </w:rPr>
        <w:t>Таб.</w:t>
      </w:r>
      <w:r>
        <w:rPr>
          <w:rFonts w:ascii="Calibri" w:hAnsi="Calibri"/>
          <w:i/>
          <w:color w:val="0070C0"/>
          <w:sz w:val="24"/>
          <w:szCs w:val="24"/>
        </w:rPr>
        <w:t>1 та визначається за виразом</w:t>
      </w:r>
    </w:p>
    <w:p w14:paraId="6CD5951E" w14:textId="36A377FA" w:rsidR="00E9606D" w:rsidRDefault="00E9606D" w:rsidP="003D179A">
      <w:pPr>
        <w:spacing w:line="240" w:lineRule="auto"/>
        <w:ind w:firstLine="540"/>
        <w:jc w:val="center"/>
        <w:rPr>
          <w:rFonts w:ascii="Calibri" w:hAnsi="Calibri"/>
          <w:i/>
          <w:color w:val="0070C0"/>
          <w:sz w:val="24"/>
          <w:szCs w:val="24"/>
        </w:rPr>
      </w:pPr>
      <w:r w:rsidRPr="00E9606D">
        <w:rPr>
          <w:rFonts w:ascii="Calibri" w:hAnsi="Calibri"/>
          <w:i/>
          <w:color w:val="0070C0"/>
          <w:sz w:val="24"/>
          <w:szCs w:val="24"/>
        </w:rPr>
        <w:t>R = RЛ + RМКР + R</w:t>
      </w:r>
      <w:r w:rsidR="003D179A">
        <w:rPr>
          <w:rFonts w:ascii="Calibri" w:hAnsi="Calibri"/>
          <w:i/>
          <w:color w:val="0070C0"/>
          <w:sz w:val="24"/>
          <w:szCs w:val="24"/>
        </w:rPr>
        <w:t>З</w:t>
      </w:r>
      <w:r w:rsidRPr="00E9606D">
        <w:rPr>
          <w:rFonts w:ascii="Calibri" w:hAnsi="Calibri"/>
          <w:i/>
          <w:color w:val="0070C0"/>
          <w:sz w:val="24"/>
          <w:szCs w:val="24"/>
        </w:rPr>
        <w:t>.</w:t>
      </w:r>
    </w:p>
    <w:p w14:paraId="21106C4B" w14:textId="77777777" w:rsidR="0078724D" w:rsidRDefault="0078724D" w:rsidP="00D725CB">
      <w:pPr>
        <w:spacing w:line="240" w:lineRule="auto"/>
        <w:ind w:firstLine="540"/>
        <w:jc w:val="right"/>
        <w:rPr>
          <w:rFonts w:ascii="Calibri" w:hAnsi="Calibri"/>
          <w:i/>
          <w:color w:val="0070C0"/>
          <w:sz w:val="24"/>
          <w:szCs w:val="24"/>
        </w:rPr>
      </w:pPr>
    </w:p>
    <w:p w14:paraId="383E8F2F" w14:textId="7DC8F29D" w:rsidR="00D725CB" w:rsidRDefault="00D725CB" w:rsidP="00D725CB">
      <w:pPr>
        <w:spacing w:line="240" w:lineRule="auto"/>
        <w:ind w:firstLine="540"/>
        <w:jc w:val="right"/>
        <w:rPr>
          <w:rFonts w:ascii="Calibri" w:hAnsi="Calibri"/>
          <w:i/>
          <w:color w:val="0070C0"/>
          <w:sz w:val="24"/>
          <w:szCs w:val="24"/>
        </w:rPr>
      </w:pPr>
      <w:r>
        <w:rPr>
          <w:rFonts w:ascii="Calibri" w:hAnsi="Calibri"/>
          <w:i/>
          <w:color w:val="0070C0"/>
          <w:sz w:val="24"/>
          <w:szCs w:val="24"/>
        </w:rPr>
        <w:t>Таблиця 1</w:t>
      </w:r>
    </w:p>
    <w:p w14:paraId="3D363D70" w14:textId="126EA91C" w:rsidR="00D725CB" w:rsidRPr="00E9606D" w:rsidRDefault="00D725CB" w:rsidP="00D725CB">
      <w:pPr>
        <w:spacing w:line="240" w:lineRule="auto"/>
        <w:ind w:firstLine="540"/>
        <w:jc w:val="center"/>
        <w:rPr>
          <w:rFonts w:ascii="Calibri" w:hAnsi="Calibri"/>
          <w:i/>
          <w:color w:val="0070C0"/>
          <w:sz w:val="24"/>
          <w:szCs w:val="24"/>
        </w:rPr>
      </w:pPr>
      <w:r>
        <w:rPr>
          <w:rFonts w:ascii="Calibri" w:hAnsi="Calibri"/>
          <w:i/>
          <w:color w:val="0070C0"/>
          <w:sz w:val="24"/>
          <w:szCs w:val="24"/>
        </w:rPr>
        <w:t>Загальний рейтинг за дисципліною</w:t>
      </w:r>
    </w:p>
    <w:tbl>
      <w:tblPr>
        <w:tblW w:w="5000" w:type="pct"/>
        <w:tblLook w:val="04A0" w:firstRow="1" w:lastRow="0" w:firstColumn="1" w:lastColumn="0" w:noHBand="0" w:noVBand="1"/>
      </w:tblPr>
      <w:tblGrid>
        <w:gridCol w:w="2443"/>
        <w:gridCol w:w="510"/>
        <w:gridCol w:w="510"/>
        <w:gridCol w:w="510"/>
        <w:gridCol w:w="510"/>
        <w:gridCol w:w="510"/>
        <w:gridCol w:w="510"/>
        <w:gridCol w:w="510"/>
        <w:gridCol w:w="510"/>
        <w:gridCol w:w="510"/>
        <w:gridCol w:w="468"/>
        <w:gridCol w:w="916"/>
        <w:gridCol w:w="801"/>
        <w:gridCol w:w="1202"/>
      </w:tblGrid>
      <w:tr w:rsidR="00D725CB" w:rsidRPr="003D179A" w14:paraId="51CFAE4F" w14:textId="77777777" w:rsidTr="003D179A">
        <w:trPr>
          <w:trHeight w:val="300"/>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F018"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Звітність</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5B08962"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Лр1</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00934514"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Лр2</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2CCDC6E4"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Лр3</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6D53DC43"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Лр4</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535EDF6"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Лр5</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0F6E317"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Лр6</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5A72B256"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Лр7</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7D3063EE"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Лр8</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14:paraId="4476A7BC"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Лр9</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14:paraId="170D9DF5"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МК</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00717E80"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СУМА</w:t>
            </w: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14:paraId="1D0E9459"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Залік</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14:paraId="535DD560" w14:textId="77777777" w:rsidR="003D179A" w:rsidRPr="003D179A" w:rsidRDefault="003D179A" w:rsidP="003D179A">
            <w:pPr>
              <w:spacing w:line="240" w:lineRule="auto"/>
              <w:jc w:val="both"/>
              <w:rPr>
                <w:rFonts w:ascii="Calibri" w:hAnsi="Calibri"/>
                <w:i/>
                <w:color w:val="0070C0"/>
                <w:sz w:val="18"/>
                <w:szCs w:val="18"/>
              </w:rPr>
            </w:pPr>
            <w:r w:rsidRPr="003D179A">
              <w:rPr>
                <w:rFonts w:ascii="Calibri" w:hAnsi="Calibri"/>
                <w:i/>
                <w:color w:val="0070C0"/>
                <w:sz w:val="18"/>
                <w:szCs w:val="18"/>
              </w:rPr>
              <w:t>Сумма+залік</w:t>
            </w:r>
          </w:p>
        </w:tc>
      </w:tr>
      <w:tr w:rsidR="00D725CB" w:rsidRPr="003D179A" w14:paraId="320245C5" w14:textId="77777777" w:rsidTr="003D179A">
        <w:trPr>
          <w:trHeight w:val="30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14:paraId="275EFA8C"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Високий рівень</w:t>
            </w:r>
          </w:p>
        </w:tc>
        <w:tc>
          <w:tcPr>
            <w:tcW w:w="225" w:type="pct"/>
            <w:tcBorders>
              <w:top w:val="nil"/>
              <w:left w:val="nil"/>
              <w:bottom w:val="single" w:sz="4" w:space="0" w:color="auto"/>
              <w:right w:val="single" w:sz="4" w:space="0" w:color="auto"/>
            </w:tcBorders>
            <w:shd w:val="clear" w:color="auto" w:fill="auto"/>
            <w:noWrap/>
            <w:vAlign w:val="bottom"/>
            <w:hideMark/>
          </w:tcPr>
          <w:p w14:paraId="01BE8B47"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05F1E209"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2B793270"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6390C1E0"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436A9F1B"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6C66A02E"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381BE897"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21B6C7A4"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25" w:type="pct"/>
            <w:tcBorders>
              <w:top w:val="nil"/>
              <w:left w:val="nil"/>
              <w:bottom w:val="single" w:sz="4" w:space="0" w:color="auto"/>
              <w:right w:val="single" w:sz="4" w:space="0" w:color="auto"/>
            </w:tcBorders>
            <w:shd w:val="clear" w:color="auto" w:fill="auto"/>
            <w:noWrap/>
            <w:vAlign w:val="bottom"/>
            <w:hideMark/>
          </w:tcPr>
          <w:p w14:paraId="7C15AFCC"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265" w:type="pct"/>
            <w:tcBorders>
              <w:top w:val="nil"/>
              <w:left w:val="nil"/>
              <w:bottom w:val="single" w:sz="4" w:space="0" w:color="auto"/>
              <w:right w:val="single" w:sz="4" w:space="0" w:color="auto"/>
            </w:tcBorders>
            <w:shd w:val="clear" w:color="auto" w:fill="auto"/>
            <w:noWrap/>
            <w:vAlign w:val="bottom"/>
            <w:hideMark/>
          </w:tcPr>
          <w:p w14:paraId="6706216A"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498" w:type="pct"/>
            <w:tcBorders>
              <w:top w:val="nil"/>
              <w:left w:val="nil"/>
              <w:bottom w:val="single" w:sz="4" w:space="0" w:color="auto"/>
              <w:right w:val="single" w:sz="4" w:space="0" w:color="auto"/>
            </w:tcBorders>
            <w:shd w:val="clear" w:color="auto" w:fill="auto"/>
            <w:noWrap/>
            <w:vAlign w:val="bottom"/>
            <w:hideMark/>
          </w:tcPr>
          <w:p w14:paraId="713CC688"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90</w:t>
            </w:r>
          </w:p>
        </w:tc>
        <w:tc>
          <w:tcPr>
            <w:tcW w:w="434" w:type="pct"/>
            <w:tcBorders>
              <w:top w:val="nil"/>
              <w:left w:val="nil"/>
              <w:bottom w:val="single" w:sz="4" w:space="0" w:color="auto"/>
              <w:right w:val="single" w:sz="4" w:space="0" w:color="auto"/>
            </w:tcBorders>
            <w:shd w:val="clear" w:color="auto" w:fill="auto"/>
            <w:noWrap/>
            <w:vAlign w:val="bottom"/>
            <w:hideMark/>
          </w:tcPr>
          <w:p w14:paraId="4399463E"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10</w:t>
            </w:r>
          </w:p>
        </w:tc>
        <w:tc>
          <w:tcPr>
            <w:tcW w:w="555" w:type="pct"/>
            <w:tcBorders>
              <w:top w:val="nil"/>
              <w:left w:val="nil"/>
              <w:bottom w:val="single" w:sz="4" w:space="0" w:color="auto"/>
              <w:right w:val="single" w:sz="4" w:space="0" w:color="auto"/>
            </w:tcBorders>
            <w:shd w:val="clear" w:color="auto" w:fill="auto"/>
            <w:noWrap/>
            <w:vAlign w:val="bottom"/>
            <w:hideMark/>
          </w:tcPr>
          <w:p w14:paraId="6A2895A8"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100</w:t>
            </w:r>
          </w:p>
        </w:tc>
      </w:tr>
      <w:tr w:rsidR="00D725CB" w:rsidRPr="003D179A" w14:paraId="7ECCAAF8" w14:textId="77777777" w:rsidTr="003D179A">
        <w:trPr>
          <w:trHeight w:val="300"/>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14:paraId="1C3B5416"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Середній рівень</w:t>
            </w:r>
          </w:p>
        </w:tc>
        <w:tc>
          <w:tcPr>
            <w:tcW w:w="225" w:type="pct"/>
            <w:tcBorders>
              <w:top w:val="nil"/>
              <w:left w:val="nil"/>
              <w:bottom w:val="single" w:sz="4" w:space="0" w:color="auto"/>
              <w:right w:val="single" w:sz="4" w:space="0" w:color="auto"/>
            </w:tcBorders>
            <w:shd w:val="clear" w:color="auto" w:fill="auto"/>
            <w:noWrap/>
            <w:vAlign w:val="bottom"/>
            <w:hideMark/>
          </w:tcPr>
          <w:p w14:paraId="2B158857"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741C3BDB"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7A3140FC"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4E96EA46"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0EA65A79"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1EE97BAC"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7E3A334C"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19CEE532"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25" w:type="pct"/>
            <w:tcBorders>
              <w:top w:val="nil"/>
              <w:left w:val="nil"/>
              <w:bottom w:val="single" w:sz="4" w:space="0" w:color="auto"/>
              <w:right w:val="single" w:sz="4" w:space="0" w:color="auto"/>
            </w:tcBorders>
            <w:shd w:val="clear" w:color="auto" w:fill="auto"/>
            <w:noWrap/>
            <w:vAlign w:val="bottom"/>
            <w:hideMark/>
          </w:tcPr>
          <w:p w14:paraId="313B68EF"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w:t>
            </w:r>
          </w:p>
        </w:tc>
        <w:tc>
          <w:tcPr>
            <w:tcW w:w="265" w:type="pct"/>
            <w:tcBorders>
              <w:top w:val="nil"/>
              <w:left w:val="nil"/>
              <w:bottom w:val="single" w:sz="4" w:space="0" w:color="auto"/>
              <w:right w:val="single" w:sz="4" w:space="0" w:color="auto"/>
            </w:tcBorders>
            <w:shd w:val="clear" w:color="auto" w:fill="auto"/>
            <w:noWrap/>
            <w:vAlign w:val="bottom"/>
            <w:hideMark/>
          </w:tcPr>
          <w:p w14:paraId="4F357463"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9</w:t>
            </w:r>
          </w:p>
        </w:tc>
        <w:tc>
          <w:tcPr>
            <w:tcW w:w="498" w:type="pct"/>
            <w:tcBorders>
              <w:top w:val="nil"/>
              <w:left w:val="nil"/>
              <w:bottom w:val="single" w:sz="4" w:space="0" w:color="auto"/>
              <w:right w:val="single" w:sz="4" w:space="0" w:color="auto"/>
            </w:tcBorders>
            <w:shd w:val="clear" w:color="auto" w:fill="auto"/>
            <w:noWrap/>
            <w:vAlign w:val="bottom"/>
            <w:hideMark/>
          </w:tcPr>
          <w:p w14:paraId="50BED274"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72</w:t>
            </w:r>
          </w:p>
        </w:tc>
        <w:tc>
          <w:tcPr>
            <w:tcW w:w="434" w:type="pct"/>
            <w:tcBorders>
              <w:top w:val="nil"/>
              <w:left w:val="nil"/>
              <w:bottom w:val="single" w:sz="4" w:space="0" w:color="auto"/>
              <w:right w:val="single" w:sz="4" w:space="0" w:color="auto"/>
            </w:tcBorders>
            <w:shd w:val="clear" w:color="auto" w:fill="auto"/>
            <w:noWrap/>
            <w:vAlign w:val="bottom"/>
            <w:hideMark/>
          </w:tcPr>
          <w:p w14:paraId="439C99D6"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10</w:t>
            </w:r>
          </w:p>
        </w:tc>
        <w:tc>
          <w:tcPr>
            <w:tcW w:w="555" w:type="pct"/>
            <w:tcBorders>
              <w:top w:val="nil"/>
              <w:left w:val="nil"/>
              <w:bottom w:val="single" w:sz="4" w:space="0" w:color="auto"/>
              <w:right w:val="single" w:sz="4" w:space="0" w:color="auto"/>
            </w:tcBorders>
            <w:shd w:val="clear" w:color="auto" w:fill="auto"/>
            <w:noWrap/>
            <w:vAlign w:val="bottom"/>
            <w:hideMark/>
          </w:tcPr>
          <w:p w14:paraId="69C67D95" w14:textId="77777777" w:rsidR="003D179A" w:rsidRPr="003D179A" w:rsidRDefault="003D179A" w:rsidP="003D179A">
            <w:pPr>
              <w:spacing w:line="240" w:lineRule="auto"/>
              <w:jc w:val="both"/>
              <w:rPr>
                <w:rFonts w:ascii="Calibri" w:hAnsi="Calibri"/>
                <w:i/>
                <w:color w:val="0070C0"/>
                <w:sz w:val="24"/>
                <w:szCs w:val="24"/>
              </w:rPr>
            </w:pPr>
            <w:r w:rsidRPr="003D179A">
              <w:rPr>
                <w:rFonts w:ascii="Calibri" w:hAnsi="Calibri"/>
                <w:i/>
                <w:color w:val="0070C0"/>
                <w:sz w:val="24"/>
                <w:szCs w:val="24"/>
              </w:rPr>
              <w:t>82</w:t>
            </w:r>
          </w:p>
        </w:tc>
      </w:tr>
    </w:tbl>
    <w:p w14:paraId="1BA5AE63" w14:textId="77777777" w:rsidR="00CB302B" w:rsidRDefault="00CB302B" w:rsidP="00E9606D">
      <w:pPr>
        <w:spacing w:line="240" w:lineRule="auto"/>
        <w:ind w:firstLine="540"/>
        <w:jc w:val="both"/>
        <w:rPr>
          <w:rFonts w:ascii="Calibri" w:hAnsi="Calibri"/>
          <w:i/>
          <w:color w:val="0070C0"/>
          <w:sz w:val="24"/>
          <w:szCs w:val="24"/>
        </w:rPr>
      </w:pPr>
    </w:p>
    <w:p w14:paraId="58C68A5F" w14:textId="4A3984BA"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Максимальна кількість балів за семестр не перевищує RС = 100.</w:t>
      </w:r>
    </w:p>
    <w:p w14:paraId="53B73CB2" w14:textId="76A9EE83" w:rsid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 xml:space="preserve">З урахуванням одержаної суми балів кінцева оцінка визначається за </w:t>
      </w:r>
      <w:r w:rsidR="00D725CB" w:rsidRPr="00E9606D">
        <w:rPr>
          <w:rFonts w:ascii="Calibri" w:hAnsi="Calibri"/>
          <w:i/>
          <w:color w:val="0070C0"/>
          <w:sz w:val="24"/>
          <w:szCs w:val="24"/>
        </w:rPr>
        <w:t>Табл</w:t>
      </w:r>
      <w:r w:rsidR="00D725CB">
        <w:rPr>
          <w:rFonts w:ascii="Calibri" w:hAnsi="Calibri"/>
          <w:i/>
          <w:color w:val="0070C0"/>
          <w:sz w:val="24"/>
          <w:szCs w:val="24"/>
        </w:rPr>
        <w:t>.2</w:t>
      </w:r>
      <w:r w:rsidRPr="00E9606D">
        <w:rPr>
          <w:rFonts w:ascii="Calibri" w:hAnsi="Calibri"/>
          <w:i/>
          <w:color w:val="0070C0"/>
          <w:sz w:val="24"/>
          <w:szCs w:val="24"/>
        </w:rPr>
        <w:t>.</w:t>
      </w:r>
    </w:p>
    <w:p w14:paraId="703008A7" w14:textId="77777777" w:rsidR="0078724D" w:rsidRPr="00E9606D" w:rsidRDefault="0078724D" w:rsidP="00E9606D">
      <w:pPr>
        <w:spacing w:line="240" w:lineRule="auto"/>
        <w:ind w:firstLine="540"/>
        <w:jc w:val="both"/>
        <w:rPr>
          <w:rFonts w:ascii="Calibri" w:hAnsi="Calibri"/>
          <w:i/>
          <w:color w:val="0070C0"/>
          <w:sz w:val="24"/>
          <w:szCs w:val="24"/>
        </w:rPr>
      </w:pPr>
    </w:p>
    <w:p w14:paraId="2E2A152C" w14:textId="6D101936" w:rsidR="00E9606D" w:rsidRDefault="00D725CB" w:rsidP="00D725CB">
      <w:pPr>
        <w:spacing w:line="240" w:lineRule="auto"/>
        <w:ind w:firstLine="540"/>
        <w:jc w:val="right"/>
        <w:rPr>
          <w:rFonts w:ascii="Calibri" w:hAnsi="Calibri"/>
          <w:i/>
          <w:color w:val="0070C0"/>
          <w:sz w:val="24"/>
          <w:szCs w:val="24"/>
        </w:rPr>
      </w:pPr>
      <w:r>
        <w:rPr>
          <w:rFonts w:ascii="Calibri" w:hAnsi="Calibri"/>
          <w:i/>
          <w:color w:val="0070C0"/>
          <w:sz w:val="24"/>
          <w:szCs w:val="24"/>
        </w:rPr>
        <w:t>Таблиця 2</w:t>
      </w:r>
    </w:p>
    <w:p w14:paraId="1DA42388" w14:textId="568C4756" w:rsidR="00D725CB" w:rsidRPr="00E9606D" w:rsidRDefault="00D725CB" w:rsidP="00D725CB">
      <w:pPr>
        <w:spacing w:line="240" w:lineRule="auto"/>
        <w:ind w:firstLine="540"/>
        <w:jc w:val="center"/>
        <w:rPr>
          <w:rFonts w:ascii="Calibri" w:hAnsi="Calibri"/>
          <w:i/>
          <w:color w:val="0070C0"/>
          <w:sz w:val="24"/>
          <w:szCs w:val="24"/>
        </w:rPr>
      </w:pPr>
      <w:r>
        <w:rPr>
          <w:rFonts w:ascii="Calibri" w:hAnsi="Calibri"/>
          <w:i/>
          <w:color w:val="0070C0"/>
          <w:sz w:val="24"/>
          <w:szCs w:val="24"/>
        </w:rPr>
        <w:t>Визначення семестрової оцінки</w:t>
      </w:r>
    </w:p>
    <w:tbl>
      <w:tblPr>
        <w:tblW w:w="5000" w:type="pct"/>
        <w:jc w:val="center"/>
        <w:tblLook w:val="0000" w:firstRow="0" w:lastRow="0" w:firstColumn="0" w:lastColumn="0" w:noHBand="0" w:noVBand="0"/>
      </w:tblPr>
      <w:tblGrid>
        <w:gridCol w:w="5331"/>
        <w:gridCol w:w="5089"/>
      </w:tblGrid>
      <w:tr w:rsidR="00E9606D" w:rsidRPr="00E9606D" w14:paraId="7D728D3A"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5A06CA21" w14:textId="77777777" w:rsidR="00E9606D" w:rsidRPr="00D725CB" w:rsidRDefault="00E9606D" w:rsidP="00D725CB">
            <w:pPr>
              <w:spacing w:line="240" w:lineRule="auto"/>
              <w:ind w:firstLine="540"/>
              <w:jc w:val="center"/>
              <w:rPr>
                <w:rFonts w:ascii="Calibri" w:hAnsi="Calibri"/>
                <w:b/>
                <w:bCs/>
                <w:i/>
                <w:color w:val="0070C0"/>
                <w:sz w:val="24"/>
                <w:szCs w:val="24"/>
              </w:rPr>
            </w:pPr>
            <w:r w:rsidRPr="00D725CB">
              <w:rPr>
                <w:rFonts w:ascii="Calibri" w:hAnsi="Calibri"/>
                <w:b/>
                <w:bCs/>
                <w:i/>
                <w:color w:val="0070C0"/>
                <w:sz w:val="24"/>
                <w:szCs w:val="24"/>
              </w:rPr>
              <w:t>Кількість балів</w:t>
            </w:r>
          </w:p>
        </w:tc>
        <w:tc>
          <w:tcPr>
            <w:tcW w:w="2442" w:type="pct"/>
            <w:tcBorders>
              <w:top w:val="single" w:sz="4" w:space="0" w:color="000000"/>
              <w:left w:val="single" w:sz="4" w:space="0" w:color="000000"/>
              <w:bottom w:val="single" w:sz="4" w:space="0" w:color="000000"/>
              <w:right w:val="single" w:sz="4" w:space="0" w:color="000000"/>
            </w:tcBorders>
          </w:tcPr>
          <w:p w14:paraId="51852F40" w14:textId="77777777" w:rsidR="00E9606D" w:rsidRPr="00D725CB" w:rsidRDefault="00E9606D" w:rsidP="00D725CB">
            <w:pPr>
              <w:spacing w:line="240" w:lineRule="auto"/>
              <w:ind w:firstLine="540"/>
              <w:jc w:val="center"/>
              <w:rPr>
                <w:rFonts w:ascii="Calibri" w:hAnsi="Calibri"/>
                <w:b/>
                <w:bCs/>
                <w:i/>
                <w:color w:val="0070C0"/>
                <w:sz w:val="24"/>
                <w:szCs w:val="24"/>
              </w:rPr>
            </w:pPr>
            <w:r w:rsidRPr="00D725CB">
              <w:rPr>
                <w:rFonts w:ascii="Calibri" w:hAnsi="Calibri"/>
                <w:b/>
                <w:bCs/>
                <w:i/>
                <w:color w:val="0070C0"/>
                <w:sz w:val="24"/>
                <w:szCs w:val="24"/>
              </w:rPr>
              <w:t>Оцінка</w:t>
            </w:r>
          </w:p>
        </w:tc>
      </w:tr>
      <w:tr w:rsidR="00E9606D" w:rsidRPr="00E9606D" w14:paraId="45EF00C9"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2EA0E840"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100-95</w:t>
            </w:r>
          </w:p>
        </w:tc>
        <w:tc>
          <w:tcPr>
            <w:tcW w:w="2442" w:type="pct"/>
            <w:tcBorders>
              <w:top w:val="single" w:sz="4" w:space="0" w:color="000000"/>
              <w:left w:val="single" w:sz="4" w:space="0" w:color="000000"/>
              <w:bottom w:val="single" w:sz="4" w:space="0" w:color="000000"/>
              <w:right w:val="single" w:sz="4" w:space="0" w:color="000000"/>
            </w:tcBorders>
            <w:vAlign w:val="center"/>
          </w:tcPr>
          <w:p w14:paraId="6DFAB497"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Відмінно</w:t>
            </w:r>
          </w:p>
        </w:tc>
      </w:tr>
      <w:tr w:rsidR="00E9606D" w:rsidRPr="00E9606D" w14:paraId="6FB80544"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7CFE09A4"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94-85</w:t>
            </w:r>
          </w:p>
        </w:tc>
        <w:tc>
          <w:tcPr>
            <w:tcW w:w="2442" w:type="pct"/>
            <w:tcBorders>
              <w:top w:val="single" w:sz="4" w:space="0" w:color="000000"/>
              <w:left w:val="single" w:sz="4" w:space="0" w:color="000000"/>
              <w:bottom w:val="single" w:sz="4" w:space="0" w:color="000000"/>
              <w:right w:val="single" w:sz="4" w:space="0" w:color="000000"/>
            </w:tcBorders>
            <w:vAlign w:val="center"/>
          </w:tcPr>
          <w:p w14:paraId="38C4C4A0"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Дуже добре</w:t>
            </w:r>
          </w:p>
        </w:tc>
      </w:tr>
      <w:tr w:rsidR="00E9606D" w:rsidRPr="00E9606D" w14:paraId="78DDD3DE"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01AEE510"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84-75</w:t>
            </w:r>
          </w:p>
        </w:tc>
        <w:tc>
          <w:tcPr>
            <w:tcW w:w="2442" w:type="pct"/>
            <w:tcBorders>
              <w:top w:val="single" w:sz="4" w:space="0" w:color="000000"/>
              <w:left w:val="single" w:sz="4" w:space="0" w:color="000000"/>
              <w:bottom w:val="single" w:sz="4" w:space="0" w:color="000000"/>
              <w:right w:val="single" w:sz="4" w:space="0" w:color="000000"/>
            </w:tcBorders>
            <w:vAlign w:val="center"/>
          </w:tcPr>
          <w:p w14:paraId="2D9644E5"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Добре</w:t>
            </w:r>
          </w:p>
        </w:tc>
      </w:tr>
      <w:tr w:rsidR="00E9606D" w:rsidRPr="00E9606D" w14:paraId="0F5F250E"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7115D1D9"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74-65</w:t>
            </w:r>
          </w:p>
        </w:tc>
        <w:tc>
          <w:tcPr>
            <w:tcW w:w="2442" w:type="pct"/>
            <w:tcBorders>
              <w:top w:val="single" w:sz="4" w:space="0" w:color="000000"/>
              <w:left w:val="single" w:sz="4" w:space="0" w:color="000000"/>
              <w:bottom w:val="single" w:sz="4" w:space="0" w:color="000000"/>
              <w:right w:val="single" w:sz="4" w:space="0" w:color="000000"/>
            </w:tcBorders>
            <w:vAlign w:val="center"/>
          </w:tcPr>
          <w:p w14:paraId="6D2068BE"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Задовільно</w:t>
            </w:r>
          </w:p>
        </w:tc>
      </w:tr>
      <w:tr w:rsidR="00E9606D" w:rsidRPr="00E9606D" w14:paraId="1EFD6F63"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501D5071"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64-60</w:t>
            </w:r>
          </w:p>
        </w:tc>
        <w:tc>
          <w:tcPr>
            <w:tcW w:w="2442" w:type="pct"/>
            <w:tcBorders>
              <w:top w:val="single" w:sz="4" w:space="0" w:color="000000"/>
              <w:left w:val="single" w:sz="4" w:space="0" w:color="000000"/>
              <w:bottom w:val="single" w:sz="4" w:space="0" w:color="000000"/>
              <w:right w:val="single" w:sz="4" w:space="0" w:color="000000"/>
            </w:tcBorders>
            <w:vAlign w:val="center"/>
          </w:tcPr>
          <w:p w14:paraId="0FA3EE66"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Достатньо</w:t>
            </w:r>
          </w:p>
        </w:tc>
      </w:tr>
      <w:tr w:rsidR="00E9606D" w:rsidRPr="00E9606D" w14:paraId="2E2D8FD1"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tcPr>
          <w:p w14:paraId="7BA6E282"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Менше 60</w:t>
            </w:r>
          </w:p>
        </w:tc>
        <w:tc>
          <w:tcPr>
            <w:tcW w:w="2442" w:type="pct"/>
            <w:tcBorders>
              <w:top w:val="single" w:sz="4" w:space="0" w:color="000000"/>
              <w:left w:val="single" w:sz="4" w:space="0" w:color="000000"/>
              <w:bottom w:val="single" w:sz="4" w:space="0" w:color="000000"/>
              <w:right w:val="single" w:sz="4" w:space="0" w:color="000000"/>
            </w:tcBorders>
            <w:vAlign w:val="center"/>
          </w:tcPr>
          <w:p w14:paraId="4C4C823F"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Незадовільно</w:t>
            </w:r>
          </w:p>
        </w:tc>
      </w:tr>
      <w:tr w:rsidR="00E9606D" w:rsidRPr="00E9606D" w14:paraId="522E813E" w14:textId="77777777" w:rsidTr="00D725CB">
        <w:trPr>
          <w:jc w:val="center"/>
        </w:trPr>
        <w:tc>
          <w:tcPr>
            <w:tcW w:w="2558" w:type="pct"/>
            <w:tcBorders>
              <w:top w:val="single" w:sz="4" w:space="0" w:color="000000"/>
              <w:left w:val="single" w:sz="4" w:space="0" w:color="000000"/>
              <w:bottom w:val="single" w:sz="4" w:space="0" w:color="000000"/>
              <w:right w:val="single" w:sz="4" w:space="0" w:color="000000"/>
            </w:tcBorders>
            <w:vAlign w:val="center"/>
          </w:tcPr>
          <w:p w14:paraId="24F3121B"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Не виконані умови допуску</w:t>
            </w:r>
          </w:p>
        </w:tc>
        <w:tc>
          <w:tcPr>
            <w:tcW w:w="2442" w:type="pct"/>
            <w:tcBorders>
              <w:top w:val="single" w:sz="4" w:space="0" w:color="000000"/>
              <w:left w:val="single" w:sz="4" w:space="0" w:color="000000"/>
              <w:bottom w:val="single" w:sz="4" w:space="0" w:color="000000"/>
              <w:right w:val="single" w:sz="4" w:space="0" w:color="000000"/>
            </w:tcBorders>
            <w:vAlign w:val="center"/>
          </w:tcPr>
          <w:p w14:paraId="1C0A4CBC" w14:textId="77777777" w:rsidR="00E9606D" w:rsidRPr="00E9606D" w:rsidRDefault="00E9606D" w:rsidP="00E9606D">
            <w:pPr>
              <w:spacing w:line="240" w:lineRule="auto"/>
              <w:ind w:firstLine="540"/>
              <w:jc w:val="both"/>
              <w:rPr>
                <w:rFonts w:ascii="Calibri" w:hAnsi="Calibri"/>
                <w:i/>
                <w:color w:val="0070C0"/>
                <w:sz w:val="24"/>
                <w:szCs w:val="24"/>
              </w:rPr>
            </w:pPr>
            <w:r w:rsidRPr="00E9606D">
              <w:rPr>
                <w:rFonts w:ascii="Calibri" w:hAnsi="Calibri"/>
                <w:i/>
                <w:color w:val="0070C0"/>
                <w:sz w:val="24"/>
                <w:szCs w:val="24"/>
              </w:rPr>
              <w:t>Не допущено</w:t>
            </w:r>
          </w:p>
        </w:tc>
      </w:tr>
    </w:tbl>
    <w:p w14:paraId="65162CCE" w14:textId="6DFA7B21" w:rsidR="008C0540" w:rsidRPr="004472C0" w:rsidRDefault="00CB0E5C" w:rsidP="004A6336">
      <w:pPr>
        <w:pStyle w:val="1"/>
        <w:spacing w:line="240" w:lineRule="auto"/>
      </w:pPr>
      <w:bookmarkStart w:id="4" w:name="_Hlk143865361"/>
      <w:bookmarkEnd w:id="3"/>
      <w:r w:rsidRPr="00D601EB">
        <w:rPr>
          <w:color w:val="001F5F"/>
        </w:rPr>
        <w:t>Визнання результатів неформальної освіти</w:t>
      </w:r>
      <w:bookmarkEnd w:id="4"/>
    </w:p>
    <w:p w14:paraId="772A8B2D" w14:textId="4A0B5A17" w:rsid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bookmarkStart w:id="5" w:name="_Hlk143865393"/>
      <w:r w:rsidRPr="00CB0E5C">
        <w:rPr>
          <w:rFonts w:ascii="Calibri" w:hAnsi="Calibri" w:cs="Times New Roman"/>
          <w:i/>
          <w:color w:val="0070C0"/>
          <w:lang w:eastAsia="en-US"/>
        </w:rPr>
        <w:t xml:space="preserve">Визнання результатів неформальної освіти </w:t>
      </w:r>
      <w:r>
        <w:rPr>
          <w:rFonts w:ascii="Calibri" w:hAnsi="Calibri" w:cs="Times New Roman"/>
          <w:i/>
          <w:color w:val="0070C0"/>
          <w:lang w:eastAsia="en-US"/>
        </w:rPr>
        <w:t>здійснюється у відповідності до</w:t>
      </w:r>
      <w:r w:rsidRPr="00CB0E5C">
        <w:rPr>
          <w:rFonts w:ascii="Calibri" w:hAnsi="Calibri" w:cs="Times New Roman"/>
          <w:i/>
          <w:color w:val="0070C0"/>
          <w:lang w:eastAsia="en-US"/>
        </w:rPr>
        <w:t xml:space="preserve"> Положення про визнання в КПІ ім. Ігоря Сікорського результатів навчання, набутих у неформальній / інформальній освіті</w:t>
      </w:r>
      <w:r>
        <w:rPr>
          <w:rFonts w:ascii="Calibri" w:hAnsi="Calibri" w:cs="Times New Roman"/>
          <w:i/>
          <w:color w:val="0070C0"/>
          <w:lang w:eastAsia="en-US"/>
        </w:rPr>
        <w:t>, див. за посиланням:</w:t>
      </w:r>
    </w:p>
    <w:p w14:paraId="5413BD85" w14:textId="0D0F6168" w:rsidR="00CB0E5C" w:rsidRPr="00CB0E5C" w:rsidRDefault="006851A2"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hyperlink r:id="rId39">
        <w:r w:rsidR="00CB0E5C" w:rsidRPr="00CB0E5C">
          <w:rPr>
            <w:rFonts w:ascii="Calibri" w:hAnsi="Calibri" w:cs="Times New Roman"/>
            <w:i/>
            <w:color w:val="0070C0"/>
            <w:lang w:eastAsia="en-US"/>
          </w:rPr>
          <w:t>https://osvita.kpi.ua/sites/default/files/downloads/%D0%9D%D0%B5%D1%84%D0%BE%D1%80%D0%BC_%D1%96%D0%BD%D1%84%D0%BE%D1%80%D0%BC.pdf</w:t>
        </w:r>
      </w:hyperlink>
      <w:r w:rsidR="00CB0E5C" w:rsidRPr="00CB0E5C">
        <w:rPr>
          <w:rFonts w:ascii="Calibri" w:hAnsi="Calibri" w:cs="Times New Roman"/>
          <w:i/>
          <w:color w:val="0070C0"/>
          <w:lang w:eastAsia="en-US"/>
        </w:rPr>
        <w:t xml:space="preserve"> </w:t>
      </w:r>
    </w:p>
    <w:p w14:paraId="6BD96708" w14:textId="62010FCC" w:rsidR="00CB0E5C" w:rsidRP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Pr>
          <w:rFonts w:ascii="Calibri" w:hAnsi="Calibri" w:cs="Times New Roman"/>
          <w:i/>
          <w:color w:val="0070C0"/>
          <w:lang w:eastAsia="en-US"/>
        </w:rPr>
        <w:t xml:space="preserve">За даним </w:t>
      </w:r>
      <w:r w:rsidRPr="00CB0E5C">
        <w:rPr>
          <w:rFonts w:ascii="Calibri" w:hAnsi="Calibri" w:cs="Times New Roman"/>
          <w:i/>
          <w:color w:val="0070C0"/>
          <w:lang w:eastAsia="en-US"/>
        </w:rPr>
        <w:t>курс</w:t>
      </w:r>
      <w:r>
        <w:rPr>
          <w:rFonts w:ascii="Calibri" w:hAnsi="Calibri" w:cs="Times New Roman"/>
          <w:i/>
          <w:color w:val="0070C0"/>
          <w:lang w:eastAsia="en-US"/>
        </w:rPr>
        <w:t>ом</w:t>
      </w:r>
      <w:r w:rsidRPr="00CB0E5C">
        <w:rPr>
          <w:rFonts w:ascii="Calibri" w:hAnsi="Calibri" w:cs="Times New Roman"/>
          <w:i/>
          <w:color w:val="0070C0"/>
          <w:lang w:eastAsia="en-US"/>
        </w:rPr>
        <w:t xml:space="preserve"> можуть бути визнати результати навчання здобуті у неформальній</w:t>
      </w:r>
      <w:r>
        <w:rPr>
          <w:rFonts w:ascii="Calibri" w:hAnsi="Calibri" w:cs="Times New Roman"/>
          <w:i/>
          <w:color w:val="0070C0"/>
          <w:lang w:eastAsia="en-US"/>
        </w:rPr>
        <w:t xml:space="preserve"> </w:t>
      </w:r>
      <w:r w:rsidRPr="00CB0E5C">
        <w:rPr>
          <w:rFonts w:ascii="Calibri" w:hAnsi="Calibri" w:cs="Times New Roman"/>
          <w:i/>
          <w:color w:val="0070C0"/>
          <w:lang w:eastAsia="en-US"/>
        </w:rPr>
        <w:t>/</w:t>
      </w:r>
      <w:r>
        <w:rPr>
          <w:rFonts w:ascii="Calibri" w:hAnsi="Calibri" w:cs="Times New Roman"/>
          <w:i/>
          <w:color w:val="0070C0"/>
          <w:lang w:eastAsia="en-US"/>
        </w:rPr>
        <w:t xml:space="preserve"> </w:t>
      </w:r>
      <w:r w:rsidRPr="00CB0E5C">
        <w:rPr>
          <w:rFonts w:ascii="Calibri" w:hAnsi="Calibri" w:cs="Times New Roman"/>
          <w:i/>
          <w:color w:val="0070C0"/>
          <w:lang w:eastAsia="en-US"/>
        </w:rPr>
        <w:t>інформальній освіті в обсязі, що не перевищує 10% від загального обсягу навчального курсу (п.2.6 Положення).</w:t>
      </w:r>
    </w:p>
    <w:p w14:paraId="0E527D98" w14:textId="344B7520" w:rsidR="00CB0E5C" w:rsidRP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CB0E5C">
        <w:rPr>
          <w:rFonts w:ascii="Calibri" w:hAnsi="Calibri" w:cs="Times New Roman"/>
          <w:i/>
          <w:color w:val="0070C0"/>
          <w:lang w:eastAsia="en-US"/>
        </w:rPr>
        <w:lastRenderedPageBreak/>
        <w:t xml:space="preserve">У разі виконання рекомендованого викладачем онлайн курсу додаткова валідація результатів неформального навчання не потрібна. Поточний контроль з відповідної частини курсу оцінюється відповідно до рейтингової системи оцінювання результатів навчання та політики навчальної дисципліни. В такому форматі одним онлайн курсом можна замінити одну лабораторну роботу на вибір (8 балів) і не можна замінити МКР. </w:t>
      </w:r>
    </w:p>
    <w:p w14:paraId="0DA8E20D" w14:textId="48C29B13" w:rsid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r w:rsidRPr="00CB0E5C">
        <w:rPr>
          <w:rFonts w:ascii="Calibri" w:hAnsi="Calibri" w:cs="Times New Roman"/>
          <w:i/>
          <w:color w:val="0070C0"/>
          <w:lang w:eastAsia="en-US"/>
        </w:rPr>
        <w:t>У разі зарахування сторонніх результатів неформальної освіти, визнання результатів проводиться на початку семестру, у якому передбачено опанування освітнього компонента, який може бути частково зарахований. Викладач проводить аналіз їх відповідності силабусу, проводить співбесіду із студентом. Студент має підготувати і захистити звіт з результатами опанованої частини курсу. В окремих випадках може бути зарахований весь курс, або більша частина курсу. Процедура відбувається згідно Положення з дозволу декана, валідацію результатів навчання проводить комісія.</w:t>
      </w:r>
    </w:p>
    <w:p w14:paraId="25050E26" w14:textId="4DFC9248" w:rsidR="00CB0E5C" w:rsidRDefault="00CB0E5C" w:rsidP="00CB0E5C">
      <w:pPr>
        <w:pStyle w:val="Body"/>
        <w:pBdr>
          <w:top w:val="none" w:sz="0" w:space="0" w:color="auto"/>
          <w:left w:val="none" w:sz="0" w:space="0" w:color="auto"/>
          <w:bottom w:val="none" w:sz="0" w:space="0" w:color="auto"/>
          <w:right w:val="none" w:sz="0" w:space="0" w:color="auto"/>
          <w:bar w:val="none" w:sz="0" w:color="auto"/>
        </w:pBdr>
        <w:ind w:firstLine="567"/>
        <w:jc w:val="both"/>
        <w:rPr>
          <w:rFonts w:ascii="Calibri" w:hAnsi="Calibri" w:cs="Times New Roman"/>
          <w:i/>
          <w:color w:val="0070C0"/>
          <w:lang w:eastAsia="en-US"/>
        </w:rPr>
      </w:pPr>
    </w:p>
    <w:p w14:paraId="66278057" w14:textId="77777777" w:rsidR="008C0540" w:rsidRPr="00693D9D" w:rsidRDefault="008C0540" w:rsidP="008F0D91">
      <w:pPr>
        <w:spacing w:after="120" w:line="240" w:lineRule="auto"/>
        <w:jc w:val="both"/>
        <w:rPr>
          <w:rFonts w:ascii="Calibri" w:hAnsi="Calibri"/>
          <w:b/>
          <w:color w:val="002060"/>
          <w:sz w:val="24"/>
          <w:szCs w:val="24"/>
        </w:rPr>
      </w:pPr>
      <w:r w:rsidRPr="00693D9D">
        <w:rPr>
          <w:rFonts w:ascii="Calibri" w:hAnsi="Calibri"/>
          <w:b/>
          <w:color w:val="002060"/>
          <w:sz w:val="24"/>
          <w:szCs w:val="24"/>
        </w:rPr>
        <w:t>Робочу програму навчальної дисципліни (силабус):</w:t>
      </w:r>
    </w:p>
    <w:p w14:paraId="14738730" w14:textId="77777777" w:rsidR="008C0540" w:rsidRPr="00693D9D" w:rsidRDefault="008C0540" w:rsidP="008F0D91">
      <w:pPr>
        <w:spacing w:after="120" w:line="240" w:lineRule="auto"/>
        <w:jc w:val="both"/>
        <w:rPr>
          <w:rFonts w:ascii="Calibri" w:hAnsi="Calibri"/>
          <w:b/>
          <w:color w:val="002060"/>
          <w:sz w:val="24"/>
          <w:szCs w:val="24"/>
        </w:rPr>
      </w:pPr>
      <w:r w:rsidRPr="00693D9D">
        <w:rPr>
          <w:rFonts w:ascii="Calibri" w:hAnsi="Calibri"/>
          <w:b/>
          <w:color w:val="002060"/>
          <w:sz w:val="24"/>
          <w:szCs w:val="24"/>
        </w:rPr>
        <w:t xml:space="preserve">Складено </w:t>
      </w:r>
      <w:r>
        <w:rPr>
          <w:rFonts w:ascii="Calibri" w:hAnsi="Calibri"/>
          <w:b/>
          <w:color w:val="002060"/>
          <w:sz w:val="24"/>
          <w:szCs w:val="24"/>
        </w:rPr>
        <w:t>професором кафедри обчислювальної техніки, доктором технічних наук, професором Писарчуком Олексієм Олександровичем.</w:t>
      </w:r>
    </w:p>
    <w:p w14:paraId="2F160066" w14:textId="50879A74" w:rsidR="008C0540" w:rsidRPr="00693D9D" w:rsidRDefault="008C0540" w:rsidP="002A636D">
      <w:pPr>
        <w:spacing w:after="120" w:line="240" w:lineRule="auto"/>
        <w:jc w:val="both"/>
        <w:rPr>
          <w:rFonts w:ascii="Calibri" w:hAnsi="Calibri"/>
          <w:b/>
          <w:color w:val="002060"/>
          <w:sz w:val="24"/>
          <w:szCs w:val="24"/>
        </w:rPr>
      </w:pPr>
      <w:r w:rsidRPr="00693D9D">
        <w:rPr>
          <w:rFonts w:ascii="Calibri" w:hAnsi="Calibri"/>
          <w:b/>
          <w:color w:val="002060"/>
          <w:sz w:val="24"/>
          <w:szCs w:val="24"/>
        </w:rPr>
        <w:t xml:space="preserve">Ухвалено кафедрою </w:t>
      </w:r>
      <w:r>
        <w:rPr>
          <w:rFonts w:ascii="Calibri" w:hAnsi="Calibri"/>
          <w:b/>
          <w:color w:val="002060"/>
          <w:sz w:val="24"/>
          <w:szCs w:val="24"/>
        </w:rPr>
        <w:t>обчислювальної техніки</w:t>
      </w:r>
      <w:r w:rsidRPr="00693D9D">
        <w:rPr>
          <w:rFonts w:ascii="Calibri" w:hAnsi="Calibri"/>
          <w:b/>
          <w:color w:val="002060"/>
          <w:sz w:val="24"/>
          <w:szCs w:val="24"/>
        </w:rPr>
        <w:t xml:space="preserve"> (протокол № </w:t>
      </w:r>
      <w:r w:rsidRPr="007E45BF">
        <w:rPr>
          <w:rFonts w:ascii="Calibri" w:hAnsi="Calibri"/>
          <w:b/>
          <w:color w:val="002060"/>
          <w:sz w:val="24"/>
          <w:szCs w:val="24"/>
        </w:rPr>
        <w:t>1</w:t>
      </w:r>
      <w:r>
        <w:rPr>
          <w:rFonts w:ascii="Calibri" w:hAnsi="Calibri"/>
          <w:b/>
          <w:color w:val="002060"/>
          <w:sz w:val="24"/>
          <w:szCs w:val="24"/>
        </w:rPr>
        <w:t>0</w:t>
      </w:r>
      <w:r w:rsidRPr="00693D9D">
        <w:rPr>
          <w:rFonts w:ascii="Calibri" w:hAnsi="Calibri"/>
          <w:b/>
          <w:color w:val="002060"/>
          <w:sz w:val="24"/>
          <w:szCs w:val="24"/>
        </w:rPr>
        <w:t xml:space="preserve"> від </w:t>
      </w:r>
      <w:r w:rsidRPr="007E45BF">
        <w:rPr>
          <w:rFonts w:ascii="Calibri" w:hAnsi="Calibri"/>
          <w:b/>
          <w:color w:val="002060"/>
          <w:sz w:val="24"/>
          <w:szCs w:val="24"/>
        </w:rPr>
        <w:t>25.05.202</w:t>
      </w:r>
      <w:r w:rsidR="00CB0E5C">
        <w:rPr>
          <w:rFonts w:ascii="Calibri" w:hAnsi="Calibri"/>
          <w:b/>
          <w:color w:val="002060"/>
          <w:sz w:val="24"/>
          <w:szCs w:val="24"/>
        </w:rPr>
        <w:t>3</w:t>
      </w:r>
      <w:r w:rsidRPr="00693D9D">
        <w:rPr>
          <w:rFonts w:ascii="Calibri" w:hAnsi="Calibri"/>
          <w:b/>
          <w:color w:val="002060"/>
          <w:sz w:val="24"/>
          <w:szCs w:val="24"/>
        </w:rPr>
        <w:t>)</w:t>
      </w:r>
      <w:r>
        <w:rPr>
          <w:rFonts w:ascii="Calibri" w:hAnsi="Calibri"/>
          <w:b/>
          <w:color w:val="002060"/>
          <w:sz w:val="24"/>
          <w:szCs w:val="24"/>
        </w:rPr>
        <w:t>.</w:t>
      </w:r>
    </w:p>
    <w:p w14:paraId="7A1A193A" w14:textId="4FCD1C87" w:rsidR="008C0540" w:rsidRDefault="008C0540" w:rsidP="002A636D">
      <w:pPr>
        <w:spacing w:after="120" w:line="240" w:lineRule="auto"/>
        <w:jc w:val="both"/>
        <w:rPr>
          <w:rFonts w:ascii="Calibri" w:hAnsi="Calibri"/>
          <w:b/>
          <w:color w:val="002060"/>
          <w:sz w:val="24"/>
          <w:szCs w:val="24"/>
        </w:rPr>
      </w:pPr>
      <w:r w:rsidRPr="00693D9D">
        <w:rPr>
          <w:rFonts w:ascii="Calibri" w:hAnsi="Calibri"/>
          <w:b/>
          <w:color w:val="002060"/>
          <w:sz w:val="24"/>
          <w:szCs w:val="24"/>
        </w:rPr>
        <w:t>Погоджено Методичною комісією факультету</w:t>
      </w:r>
      <w:r>
        <w:rPr>
          <w:rFonts w:ascii="Calibri" w:hAnsi="Calibri"/>
          <w:b/>
          <w:color w:val="002060"/>
          <w:sz w:val="24"/>
          <w:szCs w:val="24"/>
        </w:rPr>
        <w:t xml:space="preserve"> інформатики та обчислювальної техніки</w:t>
      </w:r>
      <w:r w:rsidRPr="00693D9D">
        <w:rPr>
          <w:rFonts w:ascii="Calibri" w:hAnsi="Calibri"/>
          <w:b/>
          <w:color w:val="002060"/>
          <w:sz w:val="24"/>
          <w:szCs w:val="24"/>
        </w:rPr>
        <w:t xml:space="preserve"> (протокол № </w:t>
      </w:r>
      <w:r w:rsidRPr="007E45BF">
        <w:rPr>
          <w:rFonts w:ascii="Calibri" w:hAnsi="Calibri"/>
          <w:b/>
          <w:color w:val="002060"/>
          <w:sz w:val="24"/>
          <w:szCs w:val="24"/>
        </w:rPr>
        <w:t>1</w:t>
      </w:r>
      <w:r w:rsidR="00CB0E5C">
        <w:rPr>
          <w:rFonts w:ascii="Calibri" w:hAnsi="Calibri"/>
          <w:b/>
          <w:color w:val="002060"/>
          <w:sz w:val="24"/>
          <w:szCs w:val="24"/>
        </w:rPr>
        <w:t>1</w:t>
      </w:r>
      <w:r w:rsidRPr="00693D9D">
        <w:rPr>
          <w:rFonts w:ascii="Calibri" w:hAnsi="Calibri"/>
          <w:b/>
          <w:color w:val="002060"/>
          <w:sz w:val="24"/>
          <w:szCs w:val="24"/>
        </w:rPr>
        <w:t xml:space="preserve"> від </w:t>
      </w:r>
      <w:r w:rsidR="00CB0E5C">
        <w:rPr>
          <w:rFonts w:ascii="Calibri" w:hAnsi="Calibri"/>
          <w:b/>
          <w:color w:val="002060"/>
          <w:sz w:val="24"/>
          <w:szCs w:val="24"/>
        </w:rPr>
        <w:t>30</w:t>
      </w:r>
      <w:r w:rsidRPr="007E45BF">
        <w:rPr>
          <w:rFonts w:ascii="Calibri" w:hAnsi="Calibri"/>
          <w:b/>
          <w:color w:val="002060"/>
          <w:sz w:val="24"/>
          <w:szCs w:val="24"/>
        </w:rPr>
        <w:t>.06.202</w:t>
      </w:r>
      <w:r w:rsidR="00CB0E5C">
        <w:rPr>
          <w:rFonts w:ascii="Calibri" w:hAnsi="Calibri"/>
          <w:b/>
          <w:color w:val="002060"/>
          <w:sz w:val="24"/>
          <w:szCs w:val="24"/>
        </w:rPr>
        <w:t>3</w:t>
      </w:r>
      <w:r w:rsidRPr="00693D9D">
        <w:rPr>
          <w:rFonts w:ascii="Calibri" w:hAnsi="Calibri"/>
          <w:b/>
          <w:color w:val="002060"/>
          <w:sz w:val="24"/>
          <w:szCs w:val="24"/>
        </w:rPr>
        <w:t>)</w:t>
      </w:r>
      <w:r>
        <w:rPr>
          <w:rFonts w:ascii="Calibri" w:hAnsi="Calibri"/>
          <w:b/>
          <w:color w:val="002060"/>
          <w:sz w:val="24"/>
          <w:szCs w:val="24"/>
        </w:rPr>
        <w:t>.</w:t>
      </w:r>
      <w:bookmarkEnd w:id="5"/>
    </w:p>
    <w:sectPr w:rsidR="008C0540"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35CF" w14:textId="77777777" w:rsidR="006851A2" w:rsidRDefault="006851A2" w:rsidP="004E0EDF">
      <w:pPr>
        <w:spacing w:line="240" w:lineRule="auto"/>
      </w:pPr>
      <w:r>
        <w:separator/>
      </w:r>
    </w:p>
  </w:endnote>
  <w:endnote w:type="continuationSeparator" w:id="0">
    <w:p w14:paraId="35440A40" w14:textId="77777777" w:rsidR="006851A2" w:rsidRDefault="006851A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5C8E" w14:textId="77777777" w:rsidR="006851A2" w:rsidRDefault="006851A2" w:rsidP="004E0EDF">
      <w:pPr>
        <w:spacing w:line="240" w:lineRule="auto"/>
      </w:pPr>
      <w:r>
        <w:separator/>
      </w:r>
    </w:p>
  </w:footnote>
  <w:footnote w:type="continuationSeparator" w:id="0">
    <w:p w14:paraId="17E62793" w14:textId="77777777" w:rsidR="006851A2" w:rsidRDefault="006851A2"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1EA"/>
    <w:multiLevelType w:val="multilevel"/>
    <w:tmpl w:val="26887C1C"/>
    <w:lvl w:ilvl="0">
      <w:start w:val="1"/>
      <w:numFmt w:val="decimal"/>
      <w:lvlText w:val="%1."/>
      <w:lvlJc w:val="left"/>
      <w:pPr>
        <w:ind w:left="395" w:hanging="284"/>
      </w:pPr>
      <w:rPr>
        <w:b/>
      </w:rPr>
    </w:lvl>
    <w:lvl w:ilvl="1">
      <w:start w:val="1"/>
      <w:numFmt w:val="decimal"/>
      <w:lvlText w:val="%1.%2."/>
      <w:lvlJc w:val="left"/>
      <w:pPr>
        <w:ind w:left="539" w:hanging="428"/>
      </w:pPr>
      <w:rPr>
        <w:rFonts w:ascii="Calibri" w:eastAsia="Calibri" w:hAnsi="Calibri" w:cs="Calibri"/>
        <w:b/>
        <w:sz w:val="24"/>
        <w:szCs w:val="24"/>
      </w:rPr>
    </w:lvl>
    <w:lvl w:ilvl="2">
      <w:start w:val="1"/>
      <w:numFmt w:val="decimal"/>
      <w:lvlText w:val="%3."/>
      <w:lvlJc w:val="left"/>
      <w:pPr>
        <w:ind w:left="395" w:hanging="248"/>
      </w:pPr>
      <w:rPr>
        <w:rFonts w:ascii="Calibri" w:eastAsia="Calibri" w:hAnsi="Calibri" w:cs="Calibri"/>
        <w:sz w:val="24"/>
        <w:szCs w:val="24"/>
      </w:rPr>
    </w:lvl>
    <w:lvl w:ilvl="3">
      <w:numFmt w:val="bullet"/>
      <w:lvlText w:val="•"/>
      <w:lvlJc w:val="left"/>
      <w:pPr>
        <w:ind w:left="2763" w:hanging="248"/>
      </w:pPr>
    </w:lvl>
    <w:lvl w:ilvl="4">
      <w:numFmt w:val="bullet"/>
      <w:lvlText w:val="•"/>
      <w:lvlJc w:val="left"/>
      <w:pPr>
        <w:ind w:left="3875" w:hanging="248"/>
      </w:pPr>
    </w:lvl>
    <w:lvl w:ilvl="5">
      <w:numFmt w:val="bullet"/>
      <w:lvlText w:val="•"/>
      <w:lvlJc w:val="left"/>
      <w:pPr>
        <w:ind w:left="4987" w:hanging="248"/>
      </w:pPr>
    </w:lvl>
    <w:lvl w:ilvl="6">
      <w:numFmt w:val="bullet"/>
      <w:lvlText w:val="•"/>
      <w:lvlJc w:val="left"/>
      <w:pPr>
        <w:ind w:left="6099" w:hanging="248"/>
      </w:pPr>
    </w:lvl>
    <w:lvl w:ilvl="7">
      <w:numFmt w:val="bullet"/>
      <w:lvlText w:val="•"/>
      <w:lvlJc w:val="left"/>
      <w:pPr>
        <w:ind w:left="7210" w:hanging="248"/>
      </w:pPr>
    </w:lvl>
    <w:lvl w:ilvl="8">
      <w:numFmt w:val="bullet"/>
      <w:lvlText w:val="•"/>
      <w:lvlJc w:val="left"/>
      <w:pPr>
        <w:ind w:left="8322" w:hanging="247"/>
      </w:pPr>
    </w:lvl>
  </w:abstractNum>
  <w:abstractNum w:abstractNumId="1" w15:restartNumberingAfterBreak="0">
    <w:nsid w:val="268C79D7"/>
    <w:multiLevelType w:val="hybridMultilevel"/>
    <w:tmpl w:val="789A14C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A0486E"/>
    <w:multiLevelType w:val="hybridMultilevel"/>
    <w:tmpl w:val="AF36361E"/>
    <w:lvl w:ilvl="0" w:tplc="0422000F">
      <w:start w:val="1"/>
      <w:numFmt w:val="decimal"/>
      <w:lvlText w:val="%1."/>
      <w:lvlJc w:val="left"/>
      <w:pPr>
        <w:tabs>
          <w:tab w:val="num" w:pos="3780"/>
        </w:tabs>
        <w:ind w:left="378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2562DA"/>
    <w:multiLevelType w:val="multilevel"/>
    <w:tmpl w:val="126400F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FE7292"/>
    <w:multiLevelType w:val="multilevel"/>
    <w:tmpl w:val="A43C19E6"/>
    <w:lvl w:ilvl="0">
      <w:start w:val="1"/>
      <w:numFmt w:val="decimal"/>
      <w:pStyle w:val="1"/>
      <w:lvlText w:val="%1."/>
      <w:lvlJc w:val="left"/>
      <w:pPr>
        <w:ind w:left="720" w:hanging="360"/>
      </w:pPr>
      <w:rPr>
        <w:rFonts w:cs="Times New Roman" w:hint="default"/>
      </w:rPr>
    </w:lvl>
    <w:lvl w:ilvl="1">
      <w:start w:val="3"/>
      <w:numFmt w:val="decimal"/>
      <w:isLgl/>
      <w:lvlText w:val="%1.%2."/>
      <w:lvlJc w:val="left"/>
      <w:pPr>
        <w:ind w:left="91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39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30" w:hanging="1440"/>
      </w:pPr>
      <w:rPr>
        <w:rFonts w:hint="default"/>
      </w:rPr>
    </w:lvl>
    <w:lvl w:ilvl="8">
      <w:start w:val="1"/>
      <w:numFmt w:val="decimal"/>
      <w:isLgl/>
      <w:lvlText w:val="%1.%2.%3.%4.%5.%6.%7.%8.%9."/>
      <w:lvlJc w:val="left"/>
      <w:pPr>
        <w:ind w:left="3680" w:hanging="1800"/>
      </w:pPr>
      <w:rPr>
        <w:rFonts w:hint="default"/>
      </w:rPr>
    </w:lvl>
  </w:abstractNum>
  <w:num w:numId="1">
    <w:abstractNumId w:val="8"/>
  </w:num>
  <w:num w:numId="2">
    <w:abstractNumId w:val="7"/>
  </w:num>
  <w:num w:numId="3">
    <w:abstractNumId w:val="2"/>
  </w:num>
  <w:num w:numId="4">
    <w:abstractNumId w:val="5"/>
  </w:num>
  <w:num w:numId="5">
    <w:abstractNumId w:val="8"/>
  </w:num>
  <w:num w:numId="6">
    <w:abstractNumId w:val="8"/>
  </w:num>
  <w:num w:numId="7">
    <w:abstractNumId w:val="8"/>
  </w:num>
  <w:num w:numId="8">
    <w:abstractNumId w:val="8"/>
    <w:lvlOverride w:ilvl="0">
      <w:startOverride w:val="1"/>
    </w:lvlOverride>
  </w:num>
  <w:num w:numId="9">
    <w:abstractNumId w:val="8"/>
  </w:num>
  <w:num w:numId="10">
    <w:abstractNumId w:val="8"/>
  </w:num>
  <w:num w:numId="11">
    <w:abstractNumId w:val="8"/>
  </w:num>
  <w:num w:numId="12">
    <w:abstractNumId w:val="3"/>
  </w:num>
  <w:num w:numId="13">
    <w:abstractNumId w:val="1"/>
  </w:num>
  <w:num w:numId="14">
    <w:abstractNumId w:val="4"/>
  </w:num>
  <w:num w:numId="15">
    <w:abstractNumId w:val="0"/>
  </w:num>
  <w:num w:numId="16">
    <w:abstractNumId w:val="6"/>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336"/>
    <w:rsid w:val="0000098B"/>
    <w:rsid w:val="00004FE9"/>
    <w:rsid w:val="000057DC"/>
    <w:rsid w:val="00055E98"/>
    <w:rsid w:val="0006405F"/>
    <w:rsid w:val="00064867"/>
    <w:rsid w:val="000710BB"/>
    <w:rsid w:val="00087AFC"/>
    <w:rsid w:val="0009277E"/>
    <w:rsid w:val="00097FE2"/>
    <w:rsid w:val="000B57C9"/>
    <w:rsid w:val="000C12C5"/>
    <w:rsid w:val="000C40A0"/>
    <w:rsid w:val="000D1D6B"/>
    <w:rsid w:val="000D1F73"/>
    <w:rsid w:val="000D5070"/>
    <w:rsid w:val="000F01A9"/>
    <w:rsid w:val="000F76F7"/>
    <w:rsid w:val="00104F51"/>
    <w:rsid w:val="00112938"/>
    <w:rsid w:val="00113864"/>
    <w:rsid w:val="001435BE"/>
    <w:rsid w:val="001540CD"/>
    <w:rsid w:val="00161962"/>
    <w:rsid w:val="00162718"/>
    <w:rsid w:val="001771CE"/>
    <w:rsid w:val="00183ED5"/>
    <w:rsid w:val="001943AA"/>
    <w:rsid w:val="001D56C1"/>
    <w:rsid w:val="00230920"/>
    <w:rsid w:val="0023533A"/>
    <w:rsid w:val="0024717A"/>
    <w:rsid w:val="00253657"/>
    <w:rsid w:val="00253BCC"/>
    <w:rsid w:val="00270675"/>
    <w:rsid w:val="00284AF1"/>
    <w:rsid w:val="00286D74"/>
    <w:rsid w:val="002A636D"/>
    <w:rsid w:val="002B70DF"/>
    <w:rsid w:val="002C2D02"/>
    <w:rsid w:val="00304E46"/>
    <w:rsid w:val="00306C33"/>
    <w:rsid w:val="0032174D"/>
    <w:rsid w:val="003502D0"/>
    <w:rsid w:val="00350FC4"/>
    <w:rsid w:val="003B3642"/>
    <w:rsid w:val="003C1370"/>
    <w:rsid w:val="003C44E6"/>
    <w:rsid w:val="003C70D8"/>
    <w:rsid w:val="003D179A"/>
    <w:rsid w:val="003D35CF"/>
    <w:rsid w:val="003E6292"/>
    <w:rsid w:val="003F0624"/>
    <w:rsid w:val="003F0A41"/>
    <w:rsid w:val="003F5478"/>
    <w:rsid w:val="00413DD3"/>
    <w:rsid w:val="00440497"/>
    <w:rsid w:val="004442EE"/>
    <w:rsid w:val="0044580F"/>
    <w:rsid w:val="004472C0"/>
    <w:rsid w:val="0046632F"/>
    <w:rsid w:val="0048719F"/>
    <w:rsid w:val="00494B8C"/>
    <w:rsid w:val="004A6336"/>
    <w:rsid w:val="004D1575"/>
    <w:rsid w:val="004D1A07"/>
    <w:rsid w:val="004D380D"/>
    <w:rsid w:val="004D6969"/>
    <w:rsid w:val="004E0EDF"/>
    <w:rsid w:val="004E64CC"/>
    <w:rsid w:val="004F1873"/>
    <w:rsid w:val="004F6918"/>
    <w:rsid w:val="00523CB3"/>
    <w:rsid w:val="00524929"/>
    <w:rsid w:val="005251A5"/>
    <w:rsid w:val="00530BFF"/>
    <w:rsid w:val="00532407"/>
    <w:rsid w:val="005413FF"/>
    <w:rsid w:val="00556E26"/>
    <w:rsid w:val="0056217A"/>
    <w:rsid w:val="00570FF5"/>
    <w:rsid w:val="005962F4"/>
    <w:rsid w:val="005C373E"/>
    <w:rsid w:val="005D764D"/>
    <w:rsid w:val="005E0B30"/>
    <w:rsid w:val="005E4D33"/>
    <w:rsid w:val="005F4692"/>
    <w:rsid w:val="005F5B2F"/>
    <w:rsid w:val="00623E0D"/>
    <w:rsid w:val="00625373"/>
    <w:rsid w:val="00640DA5"/>
    <w:rsid w:val="006757B0"/>
    <w:rsid w:val="006851A2"/>
    <w:rsid w:val="00693D9D"/>
    <w:rsid w:val="006E65B0"/>
    <w:rsid w:val="006F5C29"/>
    <w:rsid w:val="00714AB2"/>
    <w:rsid w:val="00717DA2"/>
    <w:rsid w:val="007238ED"/>
    <w:rsid w:val="007244E1"/>
    <w:rsid w:val="00736166"/>
    <w:rsid w:val="00744736"/>
    <w:rsid w:val="00757D74"/>
    <w:rsid w:val="00773010"/>
    <w:rsid w:val="0077700A"/>
    <w:rsid w:val="0078724D"/>
    <w:rsid w:val="00791855"/>
    <w:rsid w:val="007C00E4"/>
    <w:rsid w:val="007D35C1"/>
    <w:rsid w:val="007D6841"/>
    <w:rsid w:val="007E3190"/>
    <w:rsid w:val="007E45BF"/>
    <w:rsid w:val="007E7F74"/>
    <w:rsid w:val="007F60B7"/>
    <w:rsid w:val="007F7C45"/>
    <w:rsid w:val="00801DEA"/>
    <w:rsid w:val="008143DA"/>
    <w:rsid w:val="00832CCE"/>
    <w:rsid w:val="00866DFB"/>
    <w:rsid w:val="00877B48"/>
    <w:rsid w:val="00880FD0"/>
    <w:rsid w:val="00894491"/>
    <w:rsid w:val="008A03A1"/>
    <w:rsid w:val="008A4024"/>
    <w:rsid w:val="008A65A5"/>
    <w:rsid w:val="008B0CD8"/>
    <w:rsid w:val="008B16FE"/>
    <w:rsid w:val="008B6B6C"/>
    <w:rsid w:val="008C04A6"/>
    <w:rsid w:val="008C0540"/>
    <w:rsid w:val="008D1B2D"/>
    <w:rsid w:val="008E06B7"/>
    <w:rsid w:val="008F0D91"/>
    <w:rsid w:val="008F4438"/>
    <w:rsid w:val="00941384"/>
    <w:rsid w:val="00962C2E"/>
    <w:rsid w:val="00967D86"/>
    <w:rsid w:val="0097322A"/>
    <w:rsid w:val="00991CD8"/>
    <w:rsid w:val="009B2DDB"/>
    <w:rsid w:val="009F69B9"/>
    <w:rsid w:val="009F751E"/>
    <w:rsid w:val="00A00B17"/>
    <w:rsid w:val="00A17527"/>
    <w:rsid w:val="00A214AD"/>
    <w:rsid w:val="00A2464E"/>
    <w:rsid w:val="00A2798C"/>
    <w:rsid w:val="00A43E5B"/>
    <w:rsid w:val="00A51F30"/>
    <w:rsid w:val="00A7243C"/>
    <w:rsid w:val="00A90398"/>
    <w:rsid w:val="00AA6B23"/>
    <w:rsid w:val="00AB05C9"/>
    <w:rsid w:val="00AD138F"/>
    <w:rsid w:val="00AD5593"/>
    <w:rsid w:val="00AE41A6"/>
    <w:rsid w:val="00B14869"/>
    <w:rsid w:val="00B20824"/>
    <w:rsid w:val="00B31385"/>
    <w:rsid w:val="00B35CB5"/>
    <w:rsid w:val="00B40317"/>
    <w:rsid w:val="00B47838"/>
    <w:rsid w:val="00B515FF"/>
    <w:rsid w:val="00B72A22"/>
    <w:rsid w:val="00B83E2B"/>
    <w:rsid w:val="00B85B17"/>
    <w:rsid w:val="00B86EC8"/>
    <w:rsid w:val="00BA590A"/>
    <w:rsid w:val="00BA6203"/>
    <w:rsid w:val="00BB4138"/>
    <w:rsid w:val="00BC7289"/>
    <w:rsid w:val="00BE2D4F"/>
    <w:rsid w:val="00C301EF"/>
    <w:rsid w:val="00C32BA6"/>
    <w:rsid w:val="00C40A21"/>
    <w:rsid w:val="00C42A21"/>
    <w:rsid w:val="00C46307"/>
    <w:rsid w:val="00C55C12"/>
    <w:rsid w:val="00C65F64"/>
    <w:rsid w:val="00C74B23"/>
    <w:rsid w:val="00C7714E"/>
    <w:rsid w:val="00C92004"/>
    <w:rsid w:val="00CB0E5C"/>
    <w:rsid w:val="00CB302B"/>
    <w:rsid w:val="00CE1281"/>
    <w:rsid w:val="00D05879"/>
    <w:rsid w:val="00D14DA7"/>
    <w:rsid w:val="00D2172D"/>
    <w:rsid w:val="00D231D3"/>
    <w:rsid w:val="00D50A36"/>
    <w:rsid w:val="00D525C0"/>
    <w:rsid w:val="00D725CB"/>
    <w:rsid w:val="00D82DA7"/>
    <w:rsid w:val="00D92509"/>
    <w:rsid w:val="00D93BD1"/>
    <w:rsid w:val="00DB3B9B"/>
    <w:rsid w:val="00DD17ED"/>
    <w:rsid w:val="00DF640A"/>
    <w:rsid w:val="00E0088D"/>
    <w:rsid w:val="00E06AC5"/>
    <w:rsid w:val="00E17713"/>
    <w:rsid w:val="00E30682"/>
    <w:rsid w:val="00E36020"/>
    <w:rsid w:val="00E814B2"/>
    <w:rsid w:val="00E8349A"/>
    <w:rsid w:val="00E9606D"/>
    <w:rsid w:val="00EA0EB9"/>
    <w:rsid w:val="00EA3025"/>
    <w:rsid w:val="00EA43C7"/>
    <w:rsid w:val="00EB4F56"/>
    <w:rsid w:val="00EE0983"/>
    <w:rsid w:val="00F05796"/>
    <w:rsid w:val="00F162DC"/>
    <w:rsid w:val="00F16A68"/>
    <w:rsid w:val="00F17019"/>
    <w:rsid w:val="00F22123"/>
    <w:rsid w:val="00F25DB2"/>
    <w:rsid w:val="00F51B26"/>
    <w:rsid w:val="00F573EA"/>
    <w:rsid w:val="00F646FC"/>
    <w:rsid w:val="00F677B9"/>
    <w:rsid w:val="00F77E2B"/>
    <w:rsid w:val="00F8512B"/>
    <w:rsid w:val="00F95D78"/>
    <w:rsid w:val="00FA791C"/>
    <w:rsid w:val="00FB0752"/>
    <w:rsid w:val="00FC42A0"/>
    <w:rsid w:val="00FF7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A40DB"/>
  <w15:docId w15:val="{FA690E1C-8AA3-4C4A-BFBC-ACFD1233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336"/>
    <w:pPr>
      <w:spacing w:line="276" w:lineRule="auto"/>
    </w:pPr>
    <w:rPr>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A6336"/>
    <w:rPr>
      <w:rFonts w:ascii="Calibri" w:hAnsi="Calibri" w:cs="Times New Roman"/>
      <w:b/>
      <w:color w:val="002060"/>
      <w:sz w:val="24"/>
      <w:szCs w:val="24"/>
      <w:lang w:val="uk-UA" w:eastAsia="en-US"/>
    </w:rPr>
  </w:style>
  <w:style w:type="table" w:styleId="a4">
    <w:name w:val="Table Grid"/>
    <w:basedOn w:val="a2"/>
    <w:uiPriority w:val="99"/>
    <w:rsid w:val="004A6336"/>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uiPriority w:val="99"/>
    <w:rsid w:val="004A6336"/>
    <w:rPr>
      <w:rFonts w:cs="Times New Roman"/>
      <w:color w:val="0000FF"/>
      <w:u w:val="single"/>
    </w:rPr>
  </w:style>
  <w:style w:type="character" w:customStyle="1" w:styleId="11">
    <w:name w:val="Основной шрифт абзаца1"/>
    <w:uiPriority w:val="99"/>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у виносці Знак"/>
    <w:link w:val="a6"/>
    <w:uiPriority w:val="99"/>
    <w:locked/>
    <w:rsid w:val="004A6336"/>
    <w:rPr>
      <w:rFonts w:ascii="Tahoma" w:hAnsi="Tahoma" w:cs="Tahoma"/>
      <w:sz w:val="16"/>
      <w:szCs w:val="16"/>
      <w:lang w:val="uk-UA" w:eastAsia="en-US"/>
    </w:rPr>
  </w:style>
  <w:style w:type="character" w:styleId="a8">
    <w:name w:val="annotation reference"/>
    <w:uiPriority w:val="99"/>
    <w:semiHidden/>
    <w:rsid w:val="00D82DA7"/>
    <w:rPr>
      <w:rFonts w:cs="Times New Roman"/>
      <w:sz w:val="16"/>
      <w:szCs w:val="16"/>
    </w:rPr>
  </w:style>
  <w:style w:type="paragraph" w:styleId="a9">
    <w:name w:val="annotation text"/>
    <w:basedOn w:val="a"/>
    <w:link w:val="aa"/>
    <w:uiPriority w:val="99"/>
    <w:semiHidden/>
    <w:rsid w:val="00D82DA7"/>
    <w:pPr>
      <w:spacing w:line="240" w:lineRule="auto"/>
    </w:pPr>
    <w:rPr>
      <w:sz w:val="20"/>
      <w:szCs w:val="20"/>
    </w:rPr>
  </w:style>
  <w:style w:type="character" w:customStyle="1" w:styleId="aa">
    <w:name w:val="Текст примітки Знак"/>
    <w:link w:val="a9"/>
    <w:uiPriority w:val="99"/>
    <w:semiHidden/>
    <w:locked/>
    <w:rsid w:val="00D82DA7"/>
    <w:rPr>
      <w:rFonts w:eastAsia="Times New Roman" w:cs="Times New Roman"/>
      <w:lang w:val="uk-UA" w:eastAsia="en-US"/>
    </w:rPr>
  </w:style>
  <w:style w:type="paragraph" w:styleId="ab">
    <w:name w:val="annotation subject"/>
    <w:basedOn w:val="a9"/>
    <w:next w:val="a9"/>
    <w:link w:val="ac"/>
    <w:uiPriority w:val="99"/>
    <w:semiHidden/>
    <w:rsid w:val="00D82DA7"/>
    <w:rPr>
      <w:b/>
      <w:bCs/>
    </w:rPr>
  </w:style>
  <w:style w:type="character" w:customStyle="1" w:styleId="ac">
    <w:name w:val="Тема примітки Знак"/>
    <w:link w:val="ab"/>
    <w:uiPriority w:val="99"/>
    <w:semiHidden/>
    <w:locked/>
    <w:rsid w:val="00D82DA7"/>
    <w:rPr>
      <w:rFonts w:eastAsia="Times New Roman" w:cs="Times New Roman"/>
      <w:b/>
      <w:bCs/>
      <w:lang w:val="uk-UA" w:eastAsia="en-US"/>
    </w:rPr>
  </w:style>
  <w:style w:type="paragraph" w:styleId="ad">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lang w:val="uk-UA" w:eastAsia="uk-UA"/>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e">
    <w:name w:val="footnote text"/>
    <w:basedOn w:val="a"/>
    <w:link w:val="af"/>
    <w:uiPriority w:val="99"/>
    <w:semiHidden/>
    <w:rsid w:val="004E0EDF"/>
    <w:pPr>
      <w:spacing w:line="240" w:lineRule="auto"/>
    </w:pPr>
    <w:rPr>
      <w:sz w:val="20"/>
      <w:szCs w:val="20"/>
    </w:rPr>
  </w:style>
  <w:style w:type="character" w:customStyle="1" w:styleId="af">
    <w:name w:val="Текст виноски Знак"/>
    <w:link w:val="ae"/>
    <w:uiPriority w:val="99"/>
    <w:semiHidden/>
    <w:locked/>
    <w:rsid w:val="004E0EDF"/>
    <w:rPr>
      <w:rFonts w:eastAsia="Times New Roman" w:cs="Times New Roman"/>
      <w:lang w:val="uk-UA" w:eastAsia="en-US"/>
    </w:rPr>
  </w:style>
  <w:style w:type="character" w:styleId="af0">
    <w:name w:val="footnote reference"/>
    <w:uiPriority w:val="99"/>
    <w:semiHidden/>
    <w:rsid w:val="004E0EDF"/>
    <w:rPr>
      <w:rFonts w:cs="Times New Roman"/>
      <w:vertAlign w:val="superscript"/>
    </w:rPr>
  </w:style>
  <w:style w:type="paragraph" w:styleId="af1">
    <w:name w:val="Body Text"/>
    <w:basedOn w:val="a"/>
    <w:link w:val="af2"/>
    <w:uiPriority w:val="99"/>
    <w:rsid w:val="00C40A21"/>
    <w:pPr>
      <w:widowControl w:val="0"/>
      <w:autoSpaceDE w:val="0"/>
      <w:autoSpaceDN w:val="0"/>
      <w:spacing w:line="240" w:lineRule="auto"/>
    </w:pPr>
  </w:style>
  <w:style w:type="character" w:customStyle="1" w:styleId="af2">
    <w:name w:val="Основний текст Знак"/>
    <w:link w:val="af1"/>
    <w:uiPriority w:val="99"/>
    <w:semiHidden/>
    <w:locked/>
    <w:rsid w:val="00C40A21"/>
    <w:rPr>
      <w:rFonts w:eastAsia="Times New Roman" w:cs="Times New Roman"/>
      <w:sz w:val="28"/>
      <w:szCs w:val="28"/>
      <w:lang w:val="uk-UA" w:eastAsia="en-US" w:bidi="ar-SA"/>
    </w:rPr>
  </w:style>
  <w:style w:type="paragraph" w:customStyle="1" w:styleId="Body">
    <w:name w:val="Body"/>
    <w:uiPriority w:val="99"/>
    <w:rsid w:val="00C40A21"/>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uk-UA" w:eastAsia="uk-UA"/>
    </w:rPr>
  </w:style>
  <w:style w:type="paragraph" w:customStyle="1" w:styleId="af3">
    <w:name w:val="Знак"/>
    <w:basedOn w:val="a"/>
    <w:uiPriority w:val="99"/>
    <w:rsid w:val="00693D9D"/>
    <w:pPr>
      <w:spacing w:line="240" w:lineRule="auto"/>
    </w:pPr>
    <w:rPr>
      <w:rFonts w:ascii="Verdana" w:hAnsi="Verdana" w:cs="Verdana"/>
      <w:sz w:val="20"/>
      <w:szCs w:val="20"/>
      <w:lang w:val="en-US"/>
    </w:rPr>
  </w:style>
  <w:style w:type="character" w:styleId="af4">
    <w:name w:val="Emphasis"/>
    <w:uiPriority w:val="20"/>
    <w:qFormat/>
    <w:rsid w:val="00524929"/>
    <w:rPr>
      <w:i/>
      <w:iCs/>
    </w:rPr>
  </w:style>
  <w:style w:type="character" w:styleId="af5">
    <w:name w:val="Unresolved Mention"/>
    <w:uiPriority w:val="99"/>
    <w:semiHidden/>
    <w:unhideWhenUsed/>
    <w:rsid w:val="00B72A22"/>
    <w:rPr>
      <w:color w:val="605E5C"/>
      <w:shd w:val="clear" w:color="auto" w:fill="E1DFDD"/>
    </w:rPr>
  </w:style>
  <w:style w:type="character" w:customStyle="1" w:styleId="a-size-extra-large">
    <w:name w:val="a-size-extra-large"/>
    <w:basedOn w:val="a1"/>
    <w:rsid w:val="00161962"/>
  </w:style>
  <w:style w:type="paragraph" w:customStyle="1" w:styleId="af6">
    <w:name w:val="Знак"/>
    <w:basedOn w:val="a"/>
    <w:rsid w:val="00E9606D"/>
    <w:pPr>
      <w:spacing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8944">
      <w:bodyDiv w:val="1"/>
      <w:marLeft w:val="0"/>
      <w:marRight w:val="0"/>
      <w:marTop w:val="0"/>
      <w:marBottom w:val="0"/>
      <w:divBdr>
        <w:top w:val="none" w:sz="0" w:space="0" w:color="auto"/>
        <w:left w:val="none" w:sz="0" w:space="0" w:color="auto"/>
        <w:bottom w:val="none" w:sz="0" w:space="0" w:color="auto"/>
        <w:right w:val="none" w:sz="0" w:space="0" w:color="auto"/>
      </w:divBdr>
    </w:div>
    <w:div w:id="357244157">
      <w:bodyDiv w:val="1"/>
      <w:marLeft w:val="0"/>
      <w:marRight w:val="0"/>
      <w:marTop w:val="0"/>
      <w:marBottom w:val="0"/>
      <w:divBdr>
        <w:top w:val="none" w:sz="0" w:space="0" w:color="auto"/>
        <w:left w:val="none" w:sz="0" w:space="0" w:color="auto"/>
        <w:bottom w:val="none" w:sz="0" w:space="0" w:color="auto"/>
        <w:right w:val="none" w:sz="0" w:space="0" w:color="auto"/>
      </w:divBdr>
    </w:div>
    <w:div w:id="662120279">
      <w:bodyDiv w:val="1"/>
      <w:marLeft w:val="0"/>
      <w:marRight w:val="0"/>
      <w:marTop w:val="0"/>
      <w:marBottom w:val="0"/>
      <w:divBdr>
        <w:top w:val="none" w:sz="0" w:space="0" w:color="auto"/>
        <w:left w:val="none" w:sz="0" w:space="0" w:color="auto"/>
        <w:bottom w:val="none" w:sz="0" w:space="0" w:color="auto"/>
        <w:right w:val="none" w:sz="0" w:space="0" w:color="auto"/>
      </w:divBdr>
    </w:div>
    <w:div w:id="766190127">
      <w:marLeft w:val="0"/>
      <w:marRight w:val="0"/>
      <w:marTop w:val="0"/>
      <w:marBottom w:val="0"/>
      <w:divBdr>
        <w:top w:val="none" w:sz="0" w:space="0" w:color="auto"/>
        <w:left w:val="none" w:sz="0" w:space="0" w:color="auto"/>
        <w:bottom w:val="none" w:sz="0" w:space="0" w:color="auto"/>
        <w:right w:val="none" w:sz="0" w:space="0" w:color="auto"/>
      </w:divBdr>
    </w:div>
    <w:div w:id="766190128">
      <w:marLeft w:val="0"/>
      <w:marRight w:val="0"/>
      <w:marTop w:val="0"/>
      <w:marBottom w:val="0"/>
      <w:divBdr>
        <w:top w:val="none" w:sz="0" w:space="0" w:color="auto"/>
        <w:left w:val="none" w:sz="0" w:space="0" w:color="auto"/>
        <w:bottom w:val="none" w:sz="0" w:space="0" w:color="auto"/>
        <w:right w:val="none" w:sz="0" w:space="0" w:color="auto"/>
      </w:divBdr>
      <w:divsChild>
        <w:div w:id="766190129">
          <w:marLeft w:val="0"/>
          <w:marRight w:val="0"/>
          <w:marTop w:val="0"/>
          <w:marBottom w:val="0"/>
          <w:divBdr>
            <w:top w:val="none" w:sz="0" w:space="0" w:color="auto"/>
            <w:left w:val="none" w:sz="0" w:space="0" w:color="auto"/>
            <w:bottom w:val="none" w:sz="0" w:space="0" w:color="auto"/>
            <w:right w:val="none" w:sz="0" w:space="0" w:color="auto"/>
          </w:divBdr>
        </w:div>
      </w:divsChild>
    </w:div>
    <w:div w:id="986710979">
      <w:bodyDiv w:val="1"/>
      <w:marLeft w:val="0"/>
      <w:marRight w:val="0"/>
      <w:marTop w:val="0"/>
      <w:marBottom w:val="0"/>
      <w:divBdr>
        <w:top w:val="none" w:sz="0" w:space="0" w:color="auto"/>
        <w:left w:val="none" w:sz="0" w:space="0" w:color="auto"/>
        <w:bottom w:val="none" w:sz="0" w:space="0" w:color="auto"/>
        <w:right w:val="none" w:sz="0" w:space="0" w:color="auto"/>
      </w:divBdr>
    </w:div>
    <w:div w:id="1633362066">
      <w:bodyDiv w:val="1"/>
      <w:marLeft w:val="0"/>
      <w:marRight w:val="0"/>
      <w:marTop w:val="0"/>
      <w:marBottom w:val="0"/>
      <w:divBdr>
        <w:top w:val="none" w:sz="0" w:space="0" w:color="auto"/>
        <w:left w:val="none" w:sz="0" w:space="0" w:color="auto"/>
        <w:bottom w:val="none" w:sz="0" w:space="0" w:color="auto"/>
        <w:right w:val="none" w:sz="0" w:space="0" w:color="auto"/>
      </w:divBdr>
    </w:div>
    <w:div w:id="1938638067">
      <w:bodyDiv w:val="1"/>
      <w:marLeft w:val="0"/>
      <w:marRight w:val="0"/>
      <w:marTop w:val="0"/>
      <w:marBottom w:val="0"/>
      <w:divBdr>
        <w:top w:val="none" w:sz="0" w:space="0" w:color="auto"/>
        <w:left w:val="none" w:sz="0" w:space="0" w:color="auto"/>
        <w:bottom w:val="none" w:sz="0" w:space="0" w:color="auto"/>
        <w:right w:val="none" w:sz="0" w:space="0" w:color="auto"/>
      </w:divBdr>
    </w:div>
    <w:div w:id="1978101138">
      <w:bodyDiv w:val="1"/>
      <w:marLeft w:val="0"/>
      <w:marRight w:val="0"/>
      <w:marTop w:val="0"/>
      <w:marBottom w:val="0"/>
      <w:divBdr>
        <w:top w:val="none" w:sz="0" w:space="0" w:color="auto"/>
        <w:left w:val="none" w:sz="0" w:space="0" w:color="auto"/>
        <w:bottom w:val="none" w:sz="0" w:space="0" w:color="auto"/>
        <w:right w:val="none" w:sz="0" w:space="0" w:color="auto"/>
      </w:divBdr>
    </w:div>
    <w:div w:id="21083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obs.dou.ua/companies/roosh/vacancies/220803/" TargetMode="External"/><Relationship Id="rId18" Type="http://schemas.openxmlformats.org/officeDocument/2006/relationships/hyperlink" Target="https://pandas.pydata.org/" TargetMode="External"/><Relationship Id="rId26" Type="http://schemas.openxmlformats.org/officeDocument/2006/relationships/hyperlink" Target="https://www.tensorflow.org/" TargetMode="External"/><Relationship Id="rId39" Type="http://schemas.openxmlformats.org/officeDocument/2006/relationships/hyperlink" Target="https://osvita.kpi.ua/sites/default/files/downloads/%D0%9D%D0%B5%D1%84%D0%BE%D1%80%D0%BC_%D1%96%D0%BD%D1%84%D0%BE%D1%80%D0%BC.pdf" TargetMode="External"/><Relationship Id="rId21" Type="http://schemas.openxmlformats.org/officeDocument/2006/relationships/hyperlink" Target="https://www.tensorflow.org/" TargetMode="External"/><Relationship Id="rId34" Type="http://schemas.openxmlformats.org/officeDocument/2006/relationships/hyperlink" Target="https://keras.io/"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kaggle.com/" TargetMode="External"/><Relationship Id="rId20" Type="http://schemas.openxmlformats.org/officeDocument/2006/relationships/hyperlink" Target="https://developers.google.com/optimization" TargetMode="External"/><Relationship Id="rId29" Type="http://schemas.openxmlformats.org/officeDocument/2006/relationships/hyperlink" Target="https://keras.i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google.com/c/NjE4NjE4OTEwMTcx" TargetMode="External"/><Relationship Id="rId24" Type="http://schemas.openxmlformats.org/officeDocument/2006/relationships/hyperlink" Target="https://www.tensorflow.org/" TargetMode="External"/><Relationship Id="rId32" Type="http://schemas.openxmlformats.org/officeDocument/2006/relationships/hyperlink" Target="https://keras.io/" TargetMode="External"/><Relationship Id="rId37" Type="http://schemas.openxmlformats.org/officeDocument/2006/relationships/hyperlink" Target="https://www.statsmodels.org/stable/examples/notebooks/generated/ols.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assroom.google.com/c/NjE4NjE4OTEwMTcx" TargetMode="External"/><Relationship Id="rId23" Type="http://schemas.openxmlformats.org/officeDocument/2006/relationships/hyperlink" Target="https://www.tensorflow.org/" TargetMode="External"/><Relationship Id="rId28" Type="http://schemas.openxmlformats.org/officeDocument/2006/relationships/hyperlink" Target="https://www.tensorflow.org/" TargetMode="External"/><Relationship Id="rId36" Type="http://schemas.openxmlformats.org/officeDocument/2006/relationships/hyperlink" Target="https://numpy.org/doc/stable/reference/generated/numpy.polyfit.html" TargetMode="External"/><Relationship Id="rId10" Type="http://schemas.openxmlformats.org/officeDocument/2006/relationships/hyperlink" Target="https://drive.google.com/drive/folders/%201UqgoeFhzKQQm5108CsFYEKvrxZkXuS9V?usp=sharing" TargetMode="External"/><Relationship Id="rId19" Type="http://schemas.openxmlformats.org/officeDocument/2006/relationships/hyperlink" Target="https://scapy.net/" TargetMode="External"/><Relationship Id="rId31" Type="http://schemas.openxmlformats.org/officeDocument/2006/relationships/hyperlink" Target="https://keras.io/"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hyperlink" Target="https://classroom.google.com/c/NjE4NjE4OTEwMTcx" TargetMode="External"/><Relationship Id="rId22" Type="http://schemas.openxmlformats.org/officeDocument/2006/relationships/hyperlink" Target="https://www.tensorflow.org/" TargetMode="External"/><Relationship Id="rId27" Type="http://schemas.openxmlformats.org/officeDocument/2006/relationships/hyperlink" Target="https://www.tensorflow.org/" TargetMode="External"/><Relationship Id="rId30" Type="http://schemas.openxmlformats.org/officeDocument/2006/relationships/hyperlink" Target="https://keras.io/" TargetMode="External"/><Relationship Id="rId35" Type="http://schemas.openxmlformats.org/officeDocument/2006/relationships/hyperlink" Target="https://opencv.org/"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jobs.dou.ua/companies/roosh/vacancies/220803/" TargetMode="External"/><Relationship Id="rId17" Type="http://schemas.openxmlformats.org/officeDocument/2006/relationships/hyperlink" Target="https://github.com/PacktPublishing/Artificial-Intelligence-with-Python" TargetMode="External"/><Relationship Id="rId25" Type="http://schemas.openxmlformats.org/officeDocument/2006/relationships/hyperlink" Target="https://www.tensorflow.org/" TargetMode="External"/><Relationship Id="rId33" Type="http://schemas.openxmlformats.org/officeDocument/2006/relationships/hyperlink" Target="https://keras.io/" TargetMode="External"/><Relationship Id="rId38" Type="http://schemas.openxmlformats.org/officeDocument/2006/relationships/hyperlink" Target="https://scikit-learn.org/stable/modules/sg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14</Pages>
  <Words>6445</Words>
  <Characters>36739</Characters>
  <Application>Microsoft Office Word</Application>
  <DocSecurity>0</DocSecurity>
  <Lines>306</Lines>
  <Paragraphs>86</Paragraphs>
  <ScaleCrop>false</ScaleCrop>
  <HeadingPairs>
    <vt:vector size="2" baseType="variant">
      <vt:variant>
        <vt:lpstr>Назва</vt:lpstr>
      </vt:variant>
      <vt:variant>
        <vt:i4>1</vt:i4>
      </vt:variant>
    </vt:vector>
  </HeadingPairs>
  <TitlesOfParts>
    <vt:vector size="1" baseType="lpstr">
      <vt:lpstr/>
    </vt:vector>
  </TitlesOfParts>
  <Company>NMV KPI</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Олексій Писарчук</cp:lastModifiedBy>
  <cp:revision>50</cp:revision>
  <cp:lastPrinted>2020-09-07T13:50:00Z</cp:lastPrinted>
  <dcterms:created xsi:type="dcterms:W3CDTF">2021-08-10T16:51:00Z</dcterms:created>
  <dcterms:modified xsi:type="dcterms:W3CDTF">2023-08-25T11:17:00Z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